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Pr="00641352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 w:rsidRPr="00641352">
              <w:rPr>
                <w:rStyle w:val="FontStyle25"/>
                <w:bCs/>
              </w:rPr>
              <w:t>УТВЕРЖДЕН</w:t>
            </w:r>
          </w:p>
          <w:p w:rsidR="00B94F1F" w:rsidRPr="00641352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</w:t>
            </w:r>
            <w:r w:rsidRPr="00641352">
              <w:rPr>
                <w:rStyle w:val="FontStyle25"/>
                <w:bCs/>
              </w:rPr>
              <w:t>риказом Сах</w:t>
            </w:r>
            <w:proofErr w:type="gramStart"/>
            <w:r w:rsidRPr="00641352">
              <w:rPr>
                <w:rStyle w:val="FontStyle25"/>
                <w:bCs/>
              </w:rPr>
              <w:t>а(</w:t>
            </w:r>
            <w:proofErr w:type="gramEnd"/>
            <w:r w:rsidRPr="00641352">
              <w:rPr>
                <w:rStyle w:val="FontStyle25"/>
                <w:bCs/>
              </w:rPr>
              <w:t>Якутия)</w:t>
            </w:r>
            <w:proofErr w:type="spellStart"/>
            <w:r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B94F1F" w:rsidRPr="00641352" w:rsidRDefault="00B94F1F" w:rsidP="00CF69B8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о</w:t>
            </w:r>
            <w:r w:rsidRPr="00641352">
              <w:rPr>
                <w:rStyle w:val="FontStyle25"/>
                <w:bCs/>
              </w:rPr>
              <w:t xml:space="preserve">т </w:t>
            </w:r>
            <w:r w:rsidR="00CF69B8">
              <w:rPr>
                <w:rStyle w:val="FontStyle25"/>
                <w:bCs/>
              </w:rPr>
              <w:t>08</w:t>
            </w:r>
            <w:r>
              <w:rPr>
                <w:rStyle w:val="FontStyle25"/>
                <w:bCs/>
              </w:rPr>
              <w:t>.</w:t>
            </w:r>
            <w:r w:rsidR="00CF69B8">
              <w:rPr>
                <w:rStyle w:val="FontStyle25"/>
                <w:bCs/>
              </w:rPr>
              <w:t>02</w:t>
            </w:r>
            <w:r>
              <w:rPr>
                <w:rStyle w:val="FontStyle25"/>
                <w:bCs/>
              </w:rPr>
              <w:t>.2021</w:t>
            </w:r>
            <w:r w:rsidRPr="00641352">
              <w:rPr>
                <w:rStyle w:val="FontStyle25"/>
                <w:bCs/>
              </w:rPr>
              <w:t xml:space="preserve"> №</w:t>
            </w:r>
            <w:r w:rsidR="00CF69B8">
              <w:rPr>
                <w:rStyle w:val="FontStyle25"/>
                <w:bCs/>
              </w:rPr>
              <w:t xml:space="preserve"> 39</w:t>
            </w:r>
            <w:r>
              <w:rPr>
                <w:rStyle w:val="FontStyle25"/>
                <w:bCs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24116D" w:rsidRPr="00524C35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  <w:r w:rsidRPr="00524C35">
        <w:rPr>
          <w:rStyle w:val="FontStyle22"/>
          <w:spacing w:val="70"/>
        </w:rPr>
        <w:t>ПЛАН</w:t>
      </w:r>
    </w:p>
    <w:p w:rsidR="00DA450E" w:rsidRPr="00524C35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6"/>
          <w:szCs w:val="26"/>
        </w:rPr>
      </w:pPr>
      <w:r w:rsidRPr="00524C35">
        <w:rPr>
          <w:rStyle w:val="FontStyle24"/>
        </w:rPr>
        <w:t xml:space="preserve"> </w:t>
      </w:r>
      <w:r w:rsidR="0024116D" w:rsidRPr="00524C35">
        <w:rPr>
          <w:rStyle w:val="FontStyle24"/>
        </w:rPr>
        <w:t>Территориального органа</w:t>
      </w:r>
      <w:r w:rsidR="00FB03C6" w:rsidRPr="00524C35">
        <w:rPr>
          <w:rStyle w:val="FontStyle24"/>
        </w:rPr>
        <w:t xml:space="preserve"> </w:t>
      </w:r>
      <w:r w:rsidRPr="00524C35">
        <w:rPr>
          <w:rStyle w:val="FontStyle24"/>
        </w:rPr>
        <w:t>Федеральной службе государственной статистики</w:t>
      </w:r>
      <w:r w:rsidR="00FB03C6" w:rsidRPr="00524C35">
        <w:rPr>
          <w:rStyle w:val="FontStyle24"/>
        </w:rPr>
        <w:t xml:space="preserve"> по Республике Саха (Якутия)</w:t>
      </w:r>
    </w:p>
    <w:p w:rsidR="00DA450E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 w:rsidRPr="00524C35">
        <w:rPr>
          <w:rStyle w:val="FontStyle24"/>
        </w:rPr>
        <w:t xml:space="preserve">по </w:t>
      </w:r>
      <w:r w:rsidR="0024116D" w:rsidRPr="00524C35">
        <w:rPr>
          <w:rStyle w:val="FontStyle24"/>
        </w:rPr>
        <w:t>противодействи</w:t>
      </w:r>
      <w:r w:rsidRPr="00524C35">
        <w:rPr>
          <w:rStyle w:val="FontStyle24"/>
        </w:rPr>
        <w:t>ю</w:t>
      </w:r>
      <w:r w:rsidR="0024116D" w:rsidRPr="00524C35">
        <w:rPr>
          <w:rStyle w:val="FontStyle24"/>
        </w:rPr>
        <w:t xml:space="preserve"> коррупции </w:t>
      </w:r>
      <w:r w:rsidR="00DA450E" w:rsidRPr="00524C35">
        <w:rPr>
          <w:rStyle w:val="FontStyle24"/>
        </w:rPr>
        <w:t>на 20</w:t>
      </w:r>
      <w:r w:rsidRPr="00524C35">
        <w:rPr>
          <w:rStyle w:val="FontStyle24"/>
        </w:rPr>
        <w:t>2</w:t>
      </w:r>
      <w:r w:rsidR="00DA450E" w:rsidRPr="00524C35">
        <w:rPr>
          <w:rStyle w:val="FontStyle24"/>
        </w:rPr>
        <w:t>1</w:t>
      </w:r>
      <w:r w:rsidR="00FB5536" w:rsidRPr="00524C35">
        <w:rPr>
          <w:rStyle w:val="FontStyle24"/>
        </w:rPr>
        <w:t>-202</w:t>
      </w:r>
      <w:r w:rsidR="007418A6">
        <w:rPr>
          <w:rStyle w:val="FontStyle24"/>
        </w:rPr>
        <w:t>4</w:t>
      </w:r>
      <w:r w:rsidR="00DA450E" w:rsidRPr="00524C35">
        <w:rPr>
          <w:rStyle w:val="FontStyle24"/>
        </w:rPr>
        <w:t xml:space="preserve"> годы</w:t>
      </w:r>
    </w:p>
    <w:p w:rsidR="008D5F98" w:rsidRDefault="008D5F98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p w:rsidR="008D5F98" w:rsidRPr="008D5F98" w:rsidRDefault="008D5F98" w:rsidP="00DA450E">
      <w:pPr>
        <w:pStyle w:val="Style16"/>
        <w:widowControl/>
        <w:spacing w:before="9"/>
        <w:ind w:left="437"/>
        <w:jc w:val="center"/>
        <w:rPr>
          <w:rStyle w:val="FontStyle24"/>
          <w:b w:val="0"/>
          <w:i/>
        </w:rPr>
      </w:pPr>
      <w:r w:rsidRPr="008D5F98">
        <w:rPr>
          <w:rStyle w:val="FontStyle24"/>
          <w:b w:val="0"/>
          <w:i/>
        </w:rPr>
        <w:t>(</w:t>
      </w:r>
      <w:r>
        <w:rPr>
          <w:rStyle w:val="FontStyle24"/>
          <w:b w:val="0"/>
          <w:i/>
        </w:rPr>
        <w:t>в ред. Приказов Сах</w:t>
      </w:r>
      <w:proofErr w:type="gramStart"/>
      <w:r>
        <w:rPr>
          <w:rStyle w:val="FontStyle24"/>
          <w:b w:val="0"/>
          <w:i/>
        </w:rPr>
        <w:t>а(</w:t>
      </w:r>
      <w:proofErr w:type="gramEnd"/>
      <w:r>
        <w:rPr>
          <w:rStyle w:val="FontStyle24"/>
          <w:b w:val="0"/>
          <w:i/>
        </w:rPr>
        <w:t>Якутия)</w:t>
      </w:r>
      <w:proofErr w:type="spellStart"/>
      <w:r>
        <w:rPr>
          <w:rStyle w:val="FontStyle24"/>
          <w:b w:val="0"/>
          <w:i/>
        </w:rPr>
        <w:t>стата</w:t>
      </w:r>
      <w:proofErr w:type="spellEnd"/>
      <w:r>
        <w:rPr>
          <w:rStyle w:val="FontStyle24"/>
          <w:b w:val="0"/>
          <w:i/>
        </w:rPr>
        <w:t xml:space="preserve"> </w:t>
      </w:r>
      <w:r w:rsidR="005076F6">
        <w:rPr>
          <w:rStyle w:val="FontStyle24"/>
          <w:b w:val="0"/>
          <w:i/>
        </w:rPr>
        <w:t xml:space="preserve">от </w:t>
      </w:r>
      <w:r w:rsidR="00B73AF4">
        <w:rPr>
          <w:rStyle w:val="FontStyle24"/>
          <w:b w:val="0"/>
          <w:i/>
        </w:rPr>
        <w:t>28.02.2022 № 49</w:t>
      </w:r>
      <w:r w:rsidR="005076F6">
        <w:rPr>
          <w:rStyle w:val="FontStyle24"/>
          <w:b w:val="0"/>
          <w:i/>
        </w:rPr>
        <w:t xml:space="preserve">, </w:t>
      </w:r>
      <w:r>
        <w:rPr>
          <w:rStyle w:val="FontStyle24"/>
          <w:b w:val="0"/>
          <w:i/>
        </w:rPr>
        <w:t xml:space="preserve">от </w:t>
      </w:r>
      <w:r w:rsidR="00072BC5">
        <w:rPr>
          <w:rStyle w:val="FontStyle24"/>
          <w:b w:val="0"/>
          <w:i/>
        </w:rPr>
        <w:t>28.04.2022 № 114</w:t>
      </w:r>
      <w:r w:rsidR="00506422">
        <w:rPr>
          <w:rStyle w:val="FontStyle24"/>
          <w:b w:val="0"/>
          <w:i/>
        </w:rPr>
        <w:t>, от 15.06.2022 № 158</w:t>
      </w:r>
      <w:r w:rsidRPr="008D5F98">
        <w:rPr>
          <w:rStyle w:val="FontStyle24"/>
          <w:b w:val="0"/>
          <w:i/>
        </w:rPr>
        <w:t>)</w:t>
      </w:r>
    </w:p>
    <w:p w:rsidR="00FB03C6" w:rsidRPr="00524C35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07"/>
        <w:gridCol w:w="4112"/>
        <w:gridCol w:w="2269"/>
        <w:gridCol w:w="2268"/>
        <w:gridCol w:w="3260"/>
        <w:gridCol w:w="2694"/>
      </w:tblGrid>
      <w:tr w:rsidR="007B3D1F" w:rsidRPr="00524C35" w:rsidTr="005C729B">
        <w:tc>
          <w:tcPr>
            <w:tcW w:w="707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524C35">
              <w:rPr>
                <w:rStyle w:val="FontStyle24"/>
              </w:rPr>
              <w:t>п</w:t>
            </w:r>
            <w:proofErr w:type="spellEnd"/>
            <w:proofErr w:type="gramEnd"/>
            <w:r w:rsidRPr="00524C35">
              <w:rPr>
                <w:rStyle w:val="FontStyle24"/>
              </w:rPr>
              <w:t>/</w:t>
            </w:r>
            <w:proofErr w:type="spellStart"/>
            <w:r w:rsidRPr="00524C35">
              <w:rPr>
                <w:rStyle w:val="FontStyle24"/>
              </w:rPr>
              <w:t>п</w:t>
            </w:r>
            <w:proofErr w:type="spellEnd"/>
          </w:p>
        </w:tc>
        <w:tc>
          <w:tcPr>
            <w:tcW w:w="4112" w:type="dxa"/>
          </w:tcPr>
          <w:p w:rsidR="007B3D1F" w:rsidRPr="00524C35" w:rsidRDefault="007B3D1F" w:rsidP="00331EE8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Мероприятия</w:t>
            </w:r>
          </w:p>
        </w:tc>
        <w:tc>
          <w:tcPr>
            <w:tcW w:w="2269" w:type="dxa"/>
          </w:tcPr>
          <w:p w:rsidR="007B3D1F" w:rsidRPr="00524C35" w:rsidRDefault="007B3D1F" w:rsidP="00E346DB">
            <w:pPr>
              <w:pStyle w:val="Style19"/>
              <w:widowControl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Ответственны</w:t>
            </w:r>
            <w:r w:rsidR="00E346DB">
              <w:rPr>
                <w:rStyle w:val="FontStyle24"/>
              </w:rPr>
              <w:t>й</w:t>
            </w:r>
            <w:r w:rsidRPr="00524C35">
              <w:rPr>
                <w:rStyle w:val="FontStyle24"/>
              </w:rPr>
              <w:t xml:space="preserve"> исполнител</w:t>
            </w:r>
            <w:r w:rsidR="00E346DB">
              <w:rPr>
                <w:rStyle w:val="FontStyle24"/>
              </w:rPr>
              <w:t>ь</w:t>
            </w:r>
          </w:p>
        </w:tc>
        <w:tc>
          <w:tcPr>
            <w:tcW w:w="2268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Срок исполнения</w:t>
            </w:r>
          </w:p>
        </w:tc>
        <w:tc>
          <w:tcPr>
            <w:tcW w:w="3260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Ожидаемый результат</w:t>
            </w:r>
          </w:p>
        </w:tc>
        <w:tc>
          <w:tcPr>
            <w:tcW w:w="2694" w:type="dxa"/>
          </w:tcPr>
          <w:p w:rsidR="007B3D1F" w:rsidRPr="00524C35" w:rsidRDefault="00575409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Итоговый документ</w:t>
            </w:r>
          </w:p>
        </w:tc>
      </w:tr>
      <w:tr w:rsidR="00575409" w:rsidRPr="009A0E44" w:rsidTr="0086525D">
        <w:tc>
          <w:tcPr>
            <w:tcW w:w="15310" w:type="dxa"/>
            <w:gridSpan w:val="6"/>
          </w:tcPr>
          <w:p w:rsidR="00575409" w:rsidRPr="009A0E44" w:rsidRDefault="00575409" w:rsidP="004F1104">
            <w:pPr>
              <w:pStyle w:val="Style16"/>
              <w:widowControl/>
              <w:spacing w:before="9"/>
              <w:jc w:val="center"/>
              <w:rPr>
                <w:rStyle w:val="FontStyle24"/>
              </w:rPr>
            </w:pPr>
            <w:r w:rsidRPr="009A0E44">
              <w:rPr>
                <w:rStyle w:val="FontStyle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Республике Саха (Якутия)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3D1F" w:rsidRPr="00981A12" w:rsidTr="005C729B">
        <w:tc>
          <w:tcPr>
            <w:tcW w:w="707" w:type="dxa"/>
          </w:tcPr>
          <w:p w:rsidR="007B3D1F" w:rsidRPr="00981A12" w:rsidRDefault="0086525D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</w:p>
        </w:tc>
        <w:tc>
          <w:tcPr>
            <w:tcW w:w="4112" w:type="dxa"/>
          </w:tcPr>
          <w:p w:rsidR="007B3D1F" w:rsidRPr="00981A12" w:rsidRDefault="00D217DB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</w:t>
            </w:r>
            <w:r w:rsidR="0086525D">
              <w:rPr>
                <w:rStyle w:val="FontStyle25"/>
              </w:rPr>
              <w:t xml:space="preserve"> практики возбуждения и рассмотрения дел об административных</w:t>
            </w:r>
            <w:r>
              <w:rPr>
                <w:rStyle w:val="FontStyle25"/>
              </w:rPr>
              <w:t xml:space="preserve">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</w:t>
            </w:r>
            <w:r w:rsidR="00331EE8">
              <w:rPr>
                <w:rStyle w:val="FontStyle25"/>
              </w:rPr>
              <w:t>данных</w:t>
            </w:r>
          </w:p>
        </w:tc>
        <w:tc>
          <w:tcPr>
            <w:tcW w:w="2269" w:type="dxa"/>
          </w:tcPr>
          <w:p w:rsidR="007B3D1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Софронова А.В.,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Ноговицына Д.М.</w:t>
            </w:r>
          </w:p>
          <w:p w:rsidR="00D0214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обработки статистической информации</w:t>
            </w:r>
          </w:p>
          <w:p w:rsidR="00D0214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Колосова М.Я.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государственной статистики в г</w:t>
            </w:r>
            <w:proofErr w:type="gramStart"/>
            <w:r>
              <w:rPr>
                <w:rStyle w:val="FontStyle25"/>
              </w:rPr>
              <w:t>.Я</w:t>
            </w:r>
            <w:proofErr w:type="gramEnd"/>
            <w:r>
              <w:rPr>
                <w:rStyle w:val="FontStyle25"/>
              </w:rPr>
              <w:t>кутск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Уарова</w:t>
            </w:r>
            <w:proofErr w:type="spellEnd"/>
            <w:r>
              <w:rPr>
                <w:rStyle w:val="FontStyle25"/>
              </w:rPr>
              <w:t xml:space="preserve"> А.</w:t>
            </w:r>
            <w:r w:rsidR="00C93163">
              <w:rPr>
                <w:rStyle w:val="FontStyle25"/>
              </w:rPr>
              <w:t>А.</w:t>
            </w:r>
          </w:p>
          <w:p w:rsidR="00D02142" w:rsidRPr="00981A1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</w:p>
        </w:tc>
        <w:tc>
          <w:tcPr>
            <w:tcW w:w="2268" w:type="dxa"/>
          </w:tcPr>
          <w:p w:rsidR="007B3D1F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2021 г.</w:t>
            </w:r>
          </w:p>
          <w:p w:rsidR="00E64765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2022 г.</w:t>
            </w:r>
          </w:p>
          <w:p w:rsidR="00E64765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2023 г.</w:t>
            </w:r>
          </w:p>
          <w:p w:rsidR="00E64765" w:rsidRPr="00981A12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2024 г.</w:t>
            </w:r>
          </w:p>
        </w:tc>
        <w:tc>
          <w:tcPr>
            <w:tcW w:w="3260" w:type="dxa"/>
          </w:tcPr>
          <w:p w:rsidR="007B3D1F" w:rsidRPr="00981A12" w:rsidRDefault="007057E8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типичных нарушений, причин, факторов и условий, способствующих возникновению нарушений</w:t>
            </w:r>
            <w:r w:rsidR="00AF4110">
              <w:rPr>
                <w:rStyle w:val="FontStyle25"/>
              </w:rPr>
              <w:t>.</w:t>
            </w:r>
          </w:p>
        </w:tc>
        <w:tc>
          <w:tcPr>
            <w:tcW w:w="2694" w:type="dxa"/>
          </w:tcPr>
          <w:p w:rsidR="007B3D1F" w:rsidRPr="007072F7" w:rsidRDefault="007072F7" w:rsidP="005C729B">
            <w:pPr>
              <w:pStyle w:val="Style17"/>
              <w:widowControl/>
              <w:ind w:firstLine="9"/>
            </w:pPr>
            <w:proofErr w:type="gramStart"/>
            <w:r w:rsidRPr="007072F7">
              <w:t xml:space="preserve">Внесение </w:t>
            </w:r>
            <w:r w:rsidR="005C729B">
              <w:t>предложений</w:t>
            </w:r>
            <w:r w:rsidR="008710C7">
              <w:t xml:space="preserve"> о внесение изменений</w:t>
            </w:r>
            <w:r w:rsidRPr="007072F7">
              <w:t xml:space="preserve"> в</w:t>
            </w:r>
            <w:r w:rsidR="00D917AB" w:rsidRPr="007072F7">
              <w:t xml:space="preserve"> методически</w:t>
            </w:r>
            <w:r w:rsidRPr="007072F7">
              <w:t>е</w:t>
            </w:r>
            <w:r w:rsidR="00D917AB" w:rsidRPr="007072F7">
              <w:t xml:space="preserve"> </w:t>
            </w:r>
            <w:proofErr w:type="spellStart"/>
            <w:r w:rsidR="00D917AB" w:rsidRPr="007072F7">
              <w:t>рекомен</w:t>
            </w:r>
            <w:r w:rsidR="0028064F">
              <w:t>-</w:t>
            </w:r>
            <w:r w:rsidR="00D917AB" w:rsidRPr="007072F7">
              <w:t>даци</w:t>
            </w:r>
            <w:r w:rsidRPr="007072F7">
              <w:t>и</w:t>
            </w:r>
            <w:proofErr w:type="spellEnd"/>
            <w:r w:rsidR="00D917AB" w:rsidRPr="007072F7">
              <w:t xml:space="preserve"> по рассмотрению</w:t>
            </w:r>
            <w:r w:rsidR="0031411E" w:rsidRPr="007072F7">
              <w:t xml:space="preserve"> территориальными органами Росстата административных правонарушений в сфере официального </w:t>
            </w:r>
            <w:r w:rsidR="00224945" w:rsidRPr="007072F7">
              <w:t>статистического учета</w:t>
            </w:r>
            <w:r w:rsidR="008710C7">
              <w:t xml:space="preserve"> (при необходимости)</w:t>
            </w:r>
            <w:proofErr w:type="gramEnd"/>
          </w:p>
        </w:tc>
      </w:tr>
      <w:tr w:rsidR="00506422" w:rsidRPr="00981A12" w:rsidTr="005C729B">
        <w:tc>
          <w:tcPr>
            <w:tcW w:w="707" w:type="dxa"/>
          </w:tcPr>
          <w:p w:rsidR="00506422" w:rsidRDefault="00506422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</w:t>
            </w:r>
          </w:p>
        </w:tc>
        <w:tc>
          <w:tcPr>
            <w:tcW w:w="4112" w:type="dxa"/>
          </w:tcPr>
          <w:p w:rsidR="00506422" w:rsidRDefault="00506422" w:rsidP="001855FB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 практики рассмотрения обращений граждан и организаций по вопросам оказания Росстатом государственных услуг:</w:t>
            </w:r>
          </w:p>
          <w:p w:rsidR="00506422" w:rsidRDefault="00506422" w:rsidP="001855FB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Предоставление официальной статистической информации;</w:t>
            </w:r>
          </w:p>
          <w:p w:rsidR="00506422" w:rsidRDefault="00506422" w:rsidP="001855FB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заинтересованных пользователей данными бухгалтерской (финансовой) отчетности юридических </w:t>
            </w:r>
            <w:r>
              <w:rPr>
                <w:rStyle w:val="FontStyle25"/>
              </w:rPr>
              <w:lastRenderedPageBreak/>
              <w:t xml:space="preserve">лиц, осуществляющих свою деятельность на территории Российской Федерации </w:t>
            </w:r>
          </w:p>
        </w:tc>
        <w:tc>
          <w:tcPr>
            <w:tcW w:w="2269" w:type="dxa"/>
          </w:tcPr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Отдел сводных статистических работ и общественных связей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Черепанова А.Н., 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статистики труда, образования, науки и инноваций Мальцева С.И.,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Отдел статистики уровня жизни, обследований домашних хозяйств, населения и здравоохранения </w:t>
            </w:r>
            <w:proofErr w:type="spellStart"/>
            <w:r>
              <w:rPr>
                <w:rStyle w:val="FontStyle25"/>
              </w:rPr>
              <w:t>Устюжина</w:t>
            </w:r>
            <w:proofErr w:type="spellEnd"/>
            <w:r>
              <w:rPr>
                <w:rStyle w:val="FontStyle25"/>
              </w:rPr>
              <w:t xml:space="preserve"> В.М., Отдел статистики предприятий, региональных счетов, балансов и ведения Стат</w:t>
            </w:r>
            <w:proofErr w:type="gramStart"/>
            <w:r>
              <w:rPr>
                <w:rStyle w:val="FontStyle25"/>
              </w:rPr>
              <w:t>.р</w:t>
            </w:r>
            <w:proofErr w:type="gramEnd"/>
            <w:r>
              <w:rPr>
                <w:rStyle w:val="FontStyle25"/>
              </w:rPr>
              <w:t xml:space="preserve">егистра и общероссийских классификаторов </w:t>
            </w:r>
            <w:proofErr w:type="spellStart"/>
            <w:r>
              <w:rPr>
                <w:rStyle w:val="FontStyle25"/>
              </w:rPr>
              <w:t>Керемясова</w:t>
            </w:r>
            <w:proofErr w:type="spellEnd"/>
            <w:r>
              <w:rPr>
                <w:rStyle w:val="FontStyle25"/>
              </w:rPr>
              <w:t xml:space="preserve"> М.Н.,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Отдел статистики рыночных услуг </w:t>
            </w:r>
            <w:proofErr w:type="spellStart"/>
            <w:r>
              <w:rPr>
                <w:rStyle w:val="FontStyle25"/>
              </w:rPr>
              <w:t>Чернопольская</w:t>
            </w:r>
            <w:proofErr w:type="spellEnd"/>
            <w:r>
              <w:rPr>
                <w:rStyle w:val="FontStyle25"/>
              </w:rPr>
              <w:t xml:space="preserve"> Е.А.,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Буряченко</w:t>
            </w:r>
            <w:proofErr w:type="spellEnd"/>
            <w:r>
              <w:rPr>
                <w:rStyle w:val="FontStyle25"/>
              </w:rPr>
              <w:t xml:space="preserve"> О.А., Отдел статистики сельского хозяйства и окружающей природной среды Егорова К.И., Отдел обработки стат</w:t>
            </w:r>
            <w:proofErr w:type="gramStart"/>
            <w:r>
              <w:rPr>
                <w:rStyle w:val="FontStyle25"/>
              </w:rPr>
              <w:t>.и</w:t>
            </w:r>
            <w:proofErr w:type="gramEnd"/>
            <w:r>
              <w:rPr>
                <w:rStyle w:val="FontStyle25"/>
              </w:rPr>
              <w:t xml:space="preserve">нформации Колосова М.Я., Отдел организации и проведения переписей и </w:t>
            </w:r>
            <w:r>
              <w:rPr>
                <w:rStyle w:val="FontStyle25"/>
              </w:rPr>
              <w:lastRenderedPageBreak/>
              <w:t xml:space="preserve">обследований </w:t>
            </w:r>
            <w:proofErr w:type="spellStart"/>
            <w:r>
              <w:rPr>
                <w:rStyle w:val="FontStyle25"/>
              </w:rPr>
              <w:t>Чьямова</w:t>
            </w:r>
            <w:proofErr w:type="spellEnd"/>
            <w:r>
              <w:rPr>
                <w:rStyle w:val="FontStyle25"/>
              </w:rPr>
              <w:t xml:space="preserve"> Н.К., </w:t>
            </w:r>
          </w:p>
          <w:p w:rsidR="0050642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506422" w:rsidRPr="00981A12" w:rsidRDefault="00506422" w:rsidP="001855F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Мекумянова</w:t>
            </w:r>
            <w:proofErr w:type="spellEnd"/>
            <w:r>
              <w:rPr>
                <w:rStyle w:val="FontStyle25"/>
              </w:rPr>
              <w:t xml:space="preserve"> П.П. </w:t>
            </w:r>
          </w:p>
        </w:tc>
        <w:tc>
          <w:tcPr>
            <w:tcW w:w="2268" w:type="dxa"/>
          </w:tcPr>
          <w:p w:rsidR="00506422" w:rsidRDefault="00506422" w:rsidP="001855F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20 декабря 2022 г.</w:t>
            </w:r>
          </w:p>
          <w:p w:rsidR="00506422" w:rsidRDefault="00506422" w:rsidP="001855F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506422" w:rsidRDefault="00506422" w:rsidP="001855F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506422" w:rsidRDefault="00506422" w:rsidP="001855FB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причин и условий нарушений, совершаемых должностными лицами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, при </w:t>
            </w:r>
            <w:proofErr w:type="spellStart"/>
            <w:r>
              <w:rPr>
                <w:rStyle w:val="FontStyle25"/>
              </w:rPr>
              <w:t>оказа-нии</w:t>
            </w:r>
            <w:proofErr w:type="spellEnd"/>
            <w:r>
              <w:rPr>
                <w:rStyle w:val="FontStyle25"/>
              </w:rPr>
              <w:t xml:space="preserve"> государственных услуг организациям и гражданам</w:t>
            </w:r>
          </w:p>
        </w:tc>
        <w:tc>
          <w:tcPr>
            <w:tcW w:w="2694" w:type="dxa"/>
          </w:tcPr>
          <w:p w:rsidR="00506422" w:rsidRPr="00A268EC" w:rsidRDefault="00506422" w:rsidP="001855FB">
            <w:pPr>
              <w:pStyle w:val="Style17"/>
              <w:widowControl/>
              <w:ind w:firstLine="9"/>
              <w:jc w:val="both"/>
            </w:pPr>
            <w:r w:rsidRPr="00A268EC">
              <w:t xml:space="preserve">Отчет о выполнении </w:t>
            </w:r>
            <w:r>
              <w:t xml:space="preserve">мероприятия, </w:t>
            </w:r>
            <w:proofErr w:type="spellStart"/>
            <w:proofErr w:type="gramStart"/>
            <w:r>
              <w:t>направлен-ный</w:t>
            </w:r>
            <w:proofErr w:type="spellEnd"/>
            <w:proofErr w:type="gramEnd"/>
            <w:r>
              <w:t xml:space="preserve"> ответственными исполнителями в </w:t>
            </w:r>
            <w:proofErr w:type="spellStart"/>
            <w:r>
              <w:t>Управ-ление</w:t>
            </w:r>
            <w:proofErr w:type="spellEnd"/>
            <w:r>
              <w:t xml:space="preserve"> правового </w:t>
            </w:r>
            <w:proofErr w:type="spellStart"/>
            <w:r>
              <w:t>обеспе-чения</w:t>
            </w:r>
            <w:proofErr w:type="spellEnd"/>
            <w:r>
              <w:t xml:space="preserve"> Росстата</w:t>
            </w:r>
          </w:p>
        </w:tc>
      </w:tr>
      <w:tr w:rsidR="00F438C6" w:rsidRPr="00981A12" w:rsidTr="005C729B">
        <w:tc>
          <w:tcPr>
            <w:tcW w:w="707" w:type="dxa"/>
          </w:tcPr>
          <w:p w:rsidR="00F438C6" w:rsidRDefault="00F438C6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1.3</w:t>
            </w:r>
          </w:p>
        </w:tc>
        <w:tc>
          <w:tcPr>
            <w:tcW w:w="4112" w:type="dxa"/>
          </w:tcPr>
          <w:p w:rsidR="00F438C6" w:rsidRDefault="00160696" w:rsidP="004E0C8F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 практики рассмотрения уведомлений гражданских служащих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(далее – гражданские служащие Саха(Якутия)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), </w:t>
            </w:r>
            <w:r w:rsidR="00C70A8E">
              <w:rPr>
                <w:rStyle w:val="FontStyle25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9" w:type="dxa"/>
          </w:tcPr>
          <w:p w:rsidR="00F438C6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0A36F5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0A36F5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F438C6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0A36F5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0A36F5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F438C6" w:rsidRDefault="00904779" w:rsidP="00D915DD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сфер деятельности в системе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>, где наиболее вероятно возникновение конфликта интересов. Подготовка предложений</w:t>
            </w:r>
            <w:r w:rsidR="00E0722A">
              <w:rPr>
                <w:rStyle w:val="FontStyle25"/>
              </w:rPr>
              <w:t xml:space="preserve"> о дополнительных мерах по урегулированию и недопущению конфликта интересов, стороной которого является гражданский служащий Сах</w:t>
            </w:r>
            <w:proofErr w:type="gramStart"/>
            <w:r w:rsidR="00E0722A">
              <w:rPr>
                <w:rStyle w:val="FontStyle25"/>
              </w:rPr>
              <w:t>а(</w:t>
            </w:r>
            <w:proofErr w:type="gramEnd"/>
            <w:r w:rsidR="00E0722A">
              <w:rPr>
                <w:rStyle w:val="FontStyle25"/>
              </w:rPr>
              <w:t>Якутия)</w:t>
            </w:r>
            <w:proofErr w:type="spellStart"/>
            <w:r w:rsidR="00E0722A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694" w:type="dxa"/>
          </w:tcPr>
          <w:p w:rsidR="00F438C6" w:rsidRPr="00A268EC" w:rsidRDefault="00D915DD" w:rsidP="00770C72">
            <w:pPr>
              <w:pStyle w:val="Style17"/>
              <w:widowControl/>
              <w:ind w:firstLine="9"/>
            </w:pPr>
            <w:r>
              <w:t>Внесение предложений по недопущению конфликта интересов</w:t>
            </w:r>
          </w:p>
        </w:tc>
      </w:tr>
      <w:tr w:rsidR="004C69A8" w:rsidRPr="00981A12" w:rsidTr="005C729B">
        <w:tc>
          <w:tcPr>
            <w:tcW w:w="707" w:type="dxa"/>
          </w:tcPr>
          <w:p w:rsidR="004C69A8" w:rsidRDefault="004C69A8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1.4</w:t>
            </w:r>
          </w:p>
        </w:tc>
        <w:tc>
          <w:tcPr>
            <w:tcW w:w="4112" w:type="dxa"/>
          </w:tcPr>
          <w:p w:rsidR="004C69A8" w:rsidRDefault="004C69A8" w:rsidP="002B69BA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</w:t>
            </w:r>
            <w:r w:rsidR="0011370D">
              <w:rPr>
                <w:rStyle w:val="FontStyle25"/>
              </w:rPr>
              <w:t>услуг</w:t>
            </w:r>
            <w:r>
              <w:rPr>
                <w:rStyle w:val="FontStyle25"/>
              </w:rPr>
              <w:t>)</w:t>
            </w:r>
            <w:r w:rsidR="0011370D">
              <w:rPr>
                <w:rStyle w:val="FontStyle25"/>
              </w:rPr>
              <w:t xml:space="preserve"> с гражданином, замещавшим должность государственной гражданской</w:t>
            </w:r>
            <w:r w:rsidR="00930A06">
              <w:rPr>
                <w:rStyle w:val="FontStyle25"/>
              </w:rPr>
              <w:t xml:space="preserve"> Сах</w:t>
            </w:r>
            <w:proofErr w:type="gramStart"/>
            <w:r w:rsidR="00930A06">
              <w:rPr>
                <w:rStyle w:val="FontStyle25"/>
              </w:rPr>
              <w:t>а(</w:t>
            </w:r>
            <w:proofErr w:type="gramEnd"/>
            <w:r w:rsidR="00930A06">
              <w:rPr>
                <w:rStyle w:val="FontStyle25"/>
              </w:rPr>
              <w:t>Якутия)</w:t>
            </w:r>
            <w:proofErr w:type="spellStart"/>
            <w:r w:rsidR="00930A06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4C69A8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930A06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930A06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4C69A8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4C69A8" w:rsidRDefault="00FF0B4D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Выявление условий (с учетом ведомственной специфики), </w:t>
            </w:r>
            <w:r w:rsidR="00B25888">
              <w:rPr>
                <w:rStyle w:val="FontStyle25"/>
              </w:rPr>
              <w:t>в соответствии с которыми гражданин (бывший гражданский служащий Сах</w:t>
            </w:r>
            <w:proofErr w:type="gramStart"/>
            <w:r w:rsidR="00B25888">
              <w:rPr>
                <w:rStyle w:val="FontStyle25"/>
              </w:rPr>
              <w:t>а(</w:t>
            </w:r>
            <w:proofErr w:type="gramEnd"/>
            <w:r w:rsidR="00B25888">
              <w:rPr>
                <w:rStyle w:val="FontStyle25"/>
              </w:rPr>
              <w:t>Якутия)</w:t>
            </w:r>
            <w:proofErr w:type="spellStart"/>
            <w:r w:rsidR="00B25888">
              <w:rPr>
                <w:rStyle w:val="FontStyle25"/>
              </w:rPr>
              <w:t>стата</w:t>
            </w:r>
            <w:proofErr w:type="spellEnd"/>
            <w:r w:rsidR="00B25888">
              <w:rPr>
                <w:rStyle w:val="FontStyle25"/>
              </w:rPr>
              <w:t>) в обязательном порядке обязан получить согласие соответствующей комиссии Саха(Якутия)</w:t>
            </w:r>
            <w:proofErr w:type="spellStart"/>
            <w:r w:rsidR="00B25888">
              <w:rPr>
                <w:rStyle w:val="FontStyle25"/>
              </w:rPr>
              <w:t>стата</w:t>
            </w:r>
            <w:proofErr w:type="spellEnd"/>
            <w:r w:rsidR="00B25888">
              <w:rPr>
                <w:rStyle w:val="FontStyle25"/>
              </w:rPr>
              <w:t xml:space="preserve"> на трудоустройство</w:t>
            </w:r>
          </w:p>
        </w:tc>
        <w:tc>
          <w:tcPr>
            <w:tcW w:w="2694" w:type="dxa"/>
          </w:tcPr>
          <w:p w:rsidR="004C69A8" w:rsidRDefault="002B69BA" w:rsidP="002B69BA">
            <w:pPr>
              <w:pStyle w:val="Style17"/>
              <w:widowControl/>
              <w:ind w:firstLine="9"/>
              <w:jc w:val="both"/>
            </w:pPr>
            <w:r>
              <w:t>Внесение предложений в</w:t>
            </w:r>
            <w:r w:rsidR="00543604">
              <w:t xml:space="preserve"> памятк</w:t>
            </w:r>
            <w:r>
              <w:t>у</w:t>
            </w:r>
            <w:r w:rsidR="00543604">
              <w:t xml:space="preserve"> </w:t>
            </w:r>
            <w:proofErr w:type="gramStart"/>
            <w:r w:rsidR="00543604">
              <w:t>увольняющемуся</w:t>
            </w:r>
            <w:proofErr w:type="gramEnd"/>
            <w:r w:rsidR="00543604">
              <w:t xml:space="preserve"> (при необходимости)</w:t>
            </w:r>
          </w:p>
        </w:tc>
      </w:tr>
      <w:tr w:rsidR="00C5284F" w:rsidRPr="00981A12" w:rsidTr="005C729B">
        <w:tc>
          <w:tcPr>
            <w:tcW w:w="707" w:type="dxa"/>
          </w:tcPr>
          <w:p w:rsidR="00C5284F" w:rsidRDefault="00C5284F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1.5</w:t>
            </w:r>
          </w:p>
        </w:tc>
        <w:tc>
          <w:tcPr>
            <w:tcW w:w="4112" w:type="dxa"/>
          </w:tcPr>
          <w:p w:rsidR="00C5284F" w:rsidRDefault="00C5284F" w:rsidP="00114B97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Мониторинг представления </w:t>
            </w:r>
            <w:r w:rsidR="008B149B">
              <w:rPr>
                <w:rStyle w:val="FontStyle25"/>
              </w:rPr>
              <w:t>сведений о доходах, расходах, об имуществе и обязательствах имущественного характера (далее – Сведения о доходах) в рамках декла</w:t>
            </w:r>
            <w:r w:rsidR="00114B97">
              <w:rPr>
                <w:rStyle w:val="FontStyle25"/>
              </w:rPr>
              <w:t>рационной кампании, представляемых гражданскими служащими Сах</w:t>
            </w:r>
            <w:proofErr w:type="gramStart"/>
            <w:r w:rsidR="00114B97">
              <w:rPr>
                <w:rStyle w:val="FontStyle25"/>
              </w:rPr>
              <w:t>а(</w:t>
            </w:r>
            <w:proofErr w:type="gramEnd"/>
            <w:r w:rsidR="00114B97">
              <w:rPr>
                <w:rStyle w:val="FontStyle25"/>
              </w:rPr>
              <w:t>Якутия)</w:t>
            </w:r>
            <w:proofErr w:type="spellStart"/>
            <w:r w:rsidR="00114B97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114B97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114B97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C5284F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C5284F" w:rsidRDefault="00A47A3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2021 г.</w:t>
            </w:r>
          </w:p>
          <w:p w:rsidR="00A47A35" w:rsidRDefault="00A47A3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2022 г.</w:t>
            </w:r>
          </w:p>
          <w:p w:rsidR="00A47A35" w:rsidRDefault="001F70B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2023 г.</w:t>
            </w:r>
          </w:p>
          <w:p w:rsidR="001F70B3" w:rsidRDefault="001F70B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2024 г.</w:t>
            </w:r>
          </w:p>
        </w:tc>
        <w:tc>
          <w:tcPr>
            <w:tcW w:w="3260" w:type="dxa"/>
          </w:tcPr>
          <w:p w:rsidR="00C5284F" w:rsidRDefault="001F70B3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исполнительной дисциплины</w:t>
            </w:r>
          </w:p>
        </w:tc>
        <w:tc>
          <w:tcPr>
            <w:tcW w:w="2694" w:type="dxa"/>
          </w:tcPr>
          <w:p w:rsidR="00C5284F" w:rsidRDefault="00AA39B1" w:rsidP="006746B8">
            <w:pPr>
              <w:pStyle w:val="Style17"/>
              <w:widowControl/>
              <w:ind w:firstLine="9"/>
              <w:jc w:val="both"/>
            </w:pPr>
            <w:r>
              <w:t>Служебная записка руководителю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</w:p>
        </w:tc>
      </w:tr>
      <w:tr w:rsidR="00FD4318" w:rsidRPr="00981A12" w:rsidTr="005C729B">
        <w:tc>
          <w:tcPr>
            <w:tcW w:w="707" w:type="dxa"/>
          </w:tcPr>
          <w:p w:rsidR="00FD4318" w:rsidRDefault="00FD4318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1.6</w:t>
            </w:r>
          </w:p>
        </w:tc>
        <w:tc>
          <w:tcPr>
            <w:tcW w:w="4112" w:type="dxa"/>
          </w:tcPr>
          <w:p w:rsidR="00FD4318" w:rsidRDefault="00FD4318" w:rsidP="00C014C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Опубликование Сведений о доходах, представленных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, </w:t>
            </w:r>
            <w:r w:rsidR="00C014C2">
              <w:rPr>
                <w:rStyle w:val="FontStyle25"/>
              </w:rPr>
              <w:t xml:space="preserve">на </w:t>
            </w:r>
            <w:r>
              <w:rPr>
                <w:rStyle w:val="FontStyle25"/>
              </w:rPr>
              <w:lastRenderedPageBreak/>
              <w:t>официальном сайте Саха(Якутия)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2269" w:type="dxa"/>
          </w:tcPr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Административный отдел</w:t>
            </w:r>
          </w:p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Пахомова Н.А.</w:t>
            </w:r>
          </w:p>
        </w:tc>
        <w:tc>
          <w:tcPr>
            <w:tcW w:w="2268" w:type="dxa"/>
          </w:tcPr>
          <w:p w:rsidR="00FD4318" w:rsidRDefault="003F3CA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В течение 14 рабочих дней со дня истечения срока, установленного для </w:t>
            </w:r>
            <w:r>
              <w:rPr>
                <w:rStyle w:val="FontStyle25"/>
              </w:rPr>
              <w:lastRenderedPageBreak/>
              <w:t>подачи указанных сведений</w:t>
            </w:r>
          </w:p>
          <w:p w:rsidR="00507F05" w:rsidRDefault="00507F0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</w:p>
        </w:tc>
        <w:tc>
          <w:tcPr>
            <w:tcW w:w="3260" w:type="dxa"/>
          </w:tcPr>
          <w:p w:rsidR="00FD4318" w:rsidRDefault="005D2FEB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Повышение открытости и доступности информации</w:t>
            </w:r>
          </w:p>
        </w:tc>
        <w:tc>
          <w:tcPr>
            <w:tcW w:w="2694" w:type="dxa"/>
          </w:tcPr>
          <w:p w:rsidR="00FD4318" w:rsidRDefault="00C014C2" w:rsidP="00C014C2">
            <w:pPr>
              <w:pStyle w:val="Style17"/>
              <w:widowControl/>
              <w:ind w:firstLine="9"/>
              <w:jc w:val="both"/>
            </w:pPr>
            <w:r>
              <w:t>Опубликование</w:t>
            </w:r>
            <w:r w:rsidR="00BF4C0F">
              <w:t xml:space="preserve"> на официальном сайте Сах</w:t>
            </w:r>
            <w:proofErr w:type="gramStart"/>
            <w:r w:rsidR="00BF4C0F">
              <w:t>а(</w:t>
            </w:r>
            <w:proofErr w:type="gramEnd"/>
            <w:r w:rsidR="00BF4C0F">
              <w:t>Якутия)</w:t>
            </w:r>
            <w:proofErr w:type="spellStart"/>
            <w:r w:rsidR="00BF4C0F">
              <w:t>стата</w:t>
            </w:r>
            <w:proofErr w:type="spellEnd"/>
          </w:p>
        </w:tc>
      </w:tr>
      <w:tr w:rsidR="000B3EC6" w:rsidRPr="00981A12" w:rsidTr="005C729B">
        <w:tc>
          <w:tcPr>
            <w:tcW w:w="707" w:type="dxa"/>
          </w:tcPr>
          <w:p w:rsidR="000B3EC6" w:rsidRDefault="000B3EC6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1.7</w:t>
            </w:r>
          </w:p>
        </w:tc>
        <w:tc>
          <w:tcPr>
            <w:tcW w:w="4112" w:type="dxa"/>
          </w:tcPr>
          <w:p w:rsidR="000B3EC6" w:rsidRDefault="000B3EC6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Анализ Сведений о доходах, представленных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2021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2022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2023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2024 г.</w:t>
            </w:r>
          </w:p>
        </w:tc>
        <w:tc>
          <w:tcPr>
            <w:tcW w:w="3260" w:type="dxa"/>
          </w:tcPr>
          <w:p w:rsidR="000B3EC6" w:rsidRDefault="000B3EC6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признаков нарушения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="00857BBD">
              <w:rPr>
                <w:rStyle w:val="FontStyle25"/>
              </w:rPr>
              <w:t xml:space="preserve">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0B3EC6" w:rsidRDefault="00857BBD" w:rsidP="006746B8">
            <w:pPr>
              <w:pStyle w:val="Style17"/>
              <w:widowControl/>
              <w:ind w:firstLine="9"/>
              <w:jc w:val="both"/>
            </w:pPr>
            <w:r>
              <w:t>Доклад на имя руководителя о результатах анализа сведений о доходах</w:t>
            </w:r>
          </w:p>
        </w:tc>
      </w:tr>
      <w:tr w:rsidR="009F3649" w:rsidRPr="00981A12" w:rsidTr="005C729B">
        <w:tc>
          <w:tcPr>
            <w:tcW w:w="707" w:type="dxa"/>
          </w:tcPr>
          <w:p w:rsidR="009F3649" w:rsidRDefault="00D47250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1.8</w:t>
            </w:r>
          </w:p>
        </w:tc>
        <w:tc>
          <w:tcPr>
            <w:tcW w:w="4112" w:type="dxa"/>
          </w:tcPr>
          <w:p w:rsidR="009F3649" w:rsidRDefault="00D47250" w:rsidP="00AB0E14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Рассмотрение Комиссией по соблюдению </w:t>
            </w:r>
            <w:r w:rsidR="00535990">
              <w:rPr>
                <w:rStyle w:val="FontStyle25"/>
              </w:rPr>
              <w:t xml:space="preserve">требований к служебному поведению федеральных государственных </w:t>
            </w:r>
            <w:r w:rsidR="00FC5935">
              <w:rPr>
                <w:rStyle w:val="FontStyle25"/>
              </w:rPr>
              <w:t xml:space="preserve">служащих </w:t>
            </w:r>
            <w:r w:rsidR="00AB0E14">
              <w:rPr>
                <w:rStyle w:val="FontStyle25"/>
              </w:rPr>
              <w:t>Сах</w:t>
            </w:r>
            <w:proofErr w:type="gramStart"/>
            <w:r w:rsidR="00AB0E14">
              <w:rPr>
                <w:rStyle w:val="FontStyle25"/>
              </w:rPr>
              <w:t>а(</w:t>
            </w:r>
            <w:proofErr w:type="gramEnd"/>
            <w:r w:rsidR="00AB0E14">
              <w:rPr>
                <w:rStyle w:val="FontStyle25"/>
              </w:rPr>
              <w:t>Якутия)</w:t>
            </w:r>
            <w:proofErr w:type="spellStart"/>
            <w:r w:rsidR="00AB0E14">
              <w:rPr>
                <w:rStyle w:val="FontStyle25"/>
              </w:rPr>
              <w:t>стата</w:t>
            </w:r>
            <w:proofErr w:type="spellEnd"/>
            <w:r w:rsidR="00162906">
              <w:rPr>
                <w:rStyle w:val="FontStyle25"/>
              </w:rPr>
              <w:t xml:space="preserve"> и урегулированию конфликта интересов (далее – Комиссия)</w:t>
            </w:r>
            <w:r w:rsidR="00787F7D">
              <w:rPr>
                <w:rStyle w:val="FontStyle25"/>
              </w:rPr>
              <w:t>, доклада о результатах анализа сведений о доходах</w:t>
            </w:r>
          </w:p>
        </w:tc>
        <w:tc>
          <w:tcPr>
            <w:tcW w:w="2269" w:type="dxa"/>
          </w:tcPr>
          <w:p w:rsidR="009F3649" w:rsidRDefault="00787F7D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Комиссия </w:t>
            </w:r>
          </w:p>
          <w:p w:rsidR="00787F7D" w:rsidRDefault="00787F7D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Константинова В.А.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(председатель комиссии)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(секретарь комиссии)</w:t>
            </w:r>
          </w:p>
        </w:tc>
        <w:tc>
          <w:tcPr>
            <w:tcW w:w="2268" w:type="dxa"/>
          </w:tcPr>
          <w:p w:rsidR="009F3649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055345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055345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055345" w:rsidRDefault="0096674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9F3649" w:rsidRDefault="00966746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Оценка итогов декларационной кампании, </w:t>
            </w:r>
            <w:r w:rsidR="00520EB2">
              <w:rPr>
                <w:rStyle w:val="FontStyle25"/>
              </w:rPr>
              <w:t xml:space="preserve">корректировка мероприятий, проводимых в целях сокращения случаев предоставления недостоверных </w:t>
            </w:r>
            <w:r w:rsidR="00AD61DD">
              <w:rPr>
                <w:rStyle w:val="FontStyle25"/>
              </w:rPr>
              <w:t>сведений (при необходимости)</w:t>
            </w:r>
          </w:p>
        </w:tc>
        <w:tc>
          <w:tcPr>
            <w:tcW w:w="2694" w:type="dxa"/>
          </w:tcPr>
          <w:p w:rsidR="009F3649" w:rsidRDefault="00AD61DD" w:rsidP="006746B8">
            <w:pPr>
              <w:pStyle w:val="Style17"/>
              <w:widowControl/>
              <w:ind w:firstLine="9"/>
              <w:jc w:val="both"/>
            </w:pPr>
            <w:r>
              <w:t>Протокол заседания Комиссии</w:t>
            </w:r>
          </w:p>
        </w:tc>
      </w:tr>
      <w:tr w:rsidR="00D23E84" w:rsidRPr="00981A12" w:rsidTr="005C729B">
        <w:tc>
          <w:tcPr>
            <w:tcW w:w="707" w:type="dxa"/>
          </w:tcPr>
          <w:p w:rsidR="00D23E84" w:rsidRDefault="00D23E84" w:rsidP="00E836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  <w:r w:rsidR="00E836AF">
              <w:rPr>
                <w:rStyle w:val="FontStyle25"/>
              </w:rPr>
              <w:t>9</w:t>
            </w:r>
          </w:p>
        </w:tc>
        <w:tc>
          <w:tcPr>
            <w:tcW w:w="4112" w:type="dxa"/>
          </w:tcPr>
          <w:p w:rsidR="00D23E84" w:rsidRDefault="00D23E84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Ежегодное проведение семинара для гражданских служащих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9" w:type="dxa"/>
          </w:tcPr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D23E84" w:rsidRDefault="00D23E84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Сокращение предоставление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94" w:type="dxa"/>
          </w:tcPr>
          <w:p w:rsidR="00D23E84" w:rsidRDefault="0056152F" w:rsidP="008710C7">
            <w:pPr>
              <w:pStyle w:val="Style17"/>
              <w:widowControl/>
              <w:ind w:firstLine="9"/>
              <w:jc w:val="both"/>
            </w:pPr>
            <w:r>
              <w:t>Пр</w:t>
            </w:r>
            <w:r w:rsidR="008710C7">
              <w:t xml:space="preserve">оведение </w:t>
            </w:r>
            <w:r>
              <w:t>семинара (с размещением на официальном сайте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>)</w:t>
            </w:r>
            <w:r w:rsidR="0028064F">
              <w:t xml:space="preserve"> презентации семинара Росстата</w:t>
            </w:r>
          </w:p>
        </w:tc>
      </w:tr>
      <w:tr w:rsidR="001F3C32" w:rsidRPr="00981A12" w:rsidTr="005C729B">
        <w:tc>
          <w:tcPr>
            <w:tcW w:w="707" w:type="dxa"/>
          </w:tcPr>
          <w:p w:rsidR="001F3C32" w:rsidRDefault="001F3C32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8258D7">
              <w:rPr>
                <w:rStyle w:val="FontStyle25"/>
              </w:rPr>
              <w:t>0</w:t>
            </w:r>
          </w:p>
        </w:tc>
        <w:tc>
          <w:tcPr>
            <w:tcW w:w="4112" w:type="dxa"/>
          </w:tcPr>
          <w:p w:rsidR="001F3C32" w:rsidRDefault="001F3C32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участие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rStyle w:val="FontStyle25"/>
              </w:rPr>
              <w:t>обучение</w:t>
            </w:r>
            <w:proofErr w:type="gramEnd"/>
            <w:r>
              <w:rPr>
                <w:rStyle w:val="FontStyle25"/>
              </w:rPr>
              <w:t xml:space="preserve">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противодействие коррупции</w:t>
            </w:r>
          </w:p>
        </w:tc>
        <w:tc>
          <w:tcPr>
            <w:tcW w:w="2269" w:type="dxa"/>
          </w:tcPr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1F3C32" w:rsidRDefault="00C72B88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1F3C32" w:rsidRDefault="00C72B88" w:rsidP="00FA14E4">
            <w:pPr>
              <w:pStyle w:val="Style17"/>
              <w:widowControl/>
              <w:ind w:firstLine="9"/>
            </w:pPr>
            <w:r>
              <w:t>Отчет о выполнении мероприятия</w:t>
            </w:r>
            <w:r w:rsidR="00F2286A">
              <w:t>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2C68EA" w:rsidRPr="00981A12" w:rsidTr="005C729B">
        <w:tc>
          <w:tcPr>
            <w:tcW w:w="707" w:type="dxa"/>
          </w:tcPr>
          <w:p w:rsidR="002C68EA" w:rsidRDefault="002C68EA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8258D7">
              <w:rPr>
                <w:rStyle w:val="FontStyle25"/>
              </w:rPr>
              <w:t>1</w:t>
            </w:r>
          </w:p>
        </w:tc>
        <w:tc>
          <w:tcPr>
            <w:tcW w:w="4112" w:type="dxa"/>
          </w:tcPr>
          <w:p w:rsidR="002C68EA" w:rsidRDefault="002C68EA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участия в мероприятиях по </w:t>
            </w:r>
            <w:r>
              <w:rPr>
                <w:rStyle w:val="FontStyle25"/>
              </w:rPr>
              <w:lastRenderedPageBreak/>
              <w:t xml:space="preserve">профессиональному развитию в области противодействия </w:t>
            </w:r>
            <w:proofErr w:type="gramStart"/>
            <w:r>
              <w:rPr>
                <w:rStyle w:val="FontStyle25"/>
              </w:rPr>
              <w:t>коррупции лиц</w:t>
            </w:r>
            <w:proofErr w:type="gramEnd"/>
            <w:r>
              <w:rPr>
                <w:rStyle w:val="FontStyle25"/>
              </w:rPr>
              <w:t xml:space="preserve">, впервые поступивших на государственную службу (на работу) для замещения должностей, связанных с соблюдением </w:t>
            </w:r>
            <w:proofErr w:type="spellStart"/>
            <w:r>
              <w:rPr>
                <w:rStyle w:val="FontStyle25"/>
              </w:rPr>
              <w:t>антикоррупционных</w:t>
            </w:r>
            <w:proofErr w:type="spellEnd"/>
            <w:r>
              <w:rPr>
                <w:rStyle w:val="FontStyle25"/>
              </w:rPr>
              <w:t xml:space="preserve"> стандартов</w:t>
            </w:r>
          </w:p>
        </w:tc>
        <w:tc>
          <w:tcPr>
            <w:tcW w:w="2269" w:type="dxa"/>
          </w:tcPr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Административный </w:t>
            </w:r>
            <w:r>
              <w:rPr>
                <w:rStyle w:val="FontStyle25"/>
              </w:rPr>
              <w:lastRenderedPageBreak/>
              <w:t>отдел</w:t>
            </w:r>
          </w:p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20 декабря 2021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20 декабря 2022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2C68EA" w:rsidRDefault="002C68EA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Повышение уровня </w:t>
            </w:r>
            <w:proofErr w:type="spellStart"/>
            <w:r>
              <w:rPr>
                <w:rStyle w:val="FontStyle25"/>
              </w:rPr>
              <w:t>информиро</w:t>
            </w:r>
            <w:r w:rsidR="00A30030">
              <w:rPr>
                <w:rStyle w:val="FontStyle25"/>
              </w:rPr>
              <w:t>-</w:t>
            </w:r>
            <w:r>
              <w:rPr>
                <w:rStyle w:val="FontStyle25"/>
              </w:rPr>
              <w:lastRenderedPageBreak/>
              <w:t>ванности</w:t>
            </w:r>
            <w:proofErr w:type="spellEnd"/>
            <w:r>
              <w:rPr>
                <w:rStyle w:val="FontStyle25"/>
              </w:rPr>
              <w:t xml:space="preserve"> гражданских </w:t>
            </w:r>
            <w:proofErr w:type="spellStart"/>
            <w:r>
              <w:rPr>
                <w:rStyle w:val="FontStyle25"/>
              </w:rPr>
              <w:t>служа</w:t>
            </w:r>
            <w:r w:rsidR="00A30030">
              <w:rPr>
                <w:rStyle w:val="FontStyle25"/>
              </w:rPr>
              <w:t>-</w:t>
            </w:r>
            <w:r>
              <w:rPr>
                <w:rStyle w:val="FontStyle25"/>
              </w:rPr>
              <w:t>щих</w:t>
            </w:r>
            <w:proofErr w:type="spellEnd"/>
            <w:r>
              <w:rPr>
                <w:rStyle w:val="FontStyle25"/>
              </w:rPr>
              <w:t xml:space="preserve">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="009267C7">
              <w:rPr>
                <w:rStyle w:val="FontStyle25"/>
              </w:rPr>
              <w:t xml:space="preserve"> </w:t>
            </w:r>
            <w:proofErr w:type="spellStart"/>
            <w:r w:rsidR="009267C7">
              <w:rPr>
                <w:rStyle w:val="FontStyle25"/>
              </w:rPr>
              <w:t>впер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вые</w:t>
            </w:r>
            <w:proofErr w:type="spellEnd"/>
            <w:r w:rsidR="009267C7">
              <w:rPr>
                <w:rStyle w:val="FontStyle25"/>
              </w:rPr>
              <w:t xml:space="preserve"> поступивших на </w:t>
            </w:r>
            <w:proofErr w:type="spellStart"/>
            <w:r w:rsidR="009267C7">
              <w:rPr>
                <w:rStyle w:val="FontStyle25"/>
              </w:rPr>
              <w:t>граж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данскую</w:t>
            </w:r>
            <w:proofErr w:type="spellEnd"/>
            <w:r w:rsidR="009267C7">
              <w:rPr>
                <w:rStyle w:val="FontStyle25"/>
              </w:rPr>
              <w:t xml:space="preserve"> службу (на работу) с целью предотвращения </w:t>
            </w:r>
            <w:proofErr w:type="spellStart"/>
            <w:r w:rsidR="009267C7">
              <w:rPr>
                <w:rStyle w:val="FontStyle25"/>
              </w:rPr>
              <w:t>коррум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пированности</w:t>
            </w:r>
            <w:proofErr w:type="spellEnd"/>
            <w:r w:rsidR="009267C7">
              <w:rPr>
                <w:rStyle w:val="FontStyle25"/>
              </w:rPr>
              <w:t xml:space="preserve"> и неэтичности поведения </w:t>
            </w:r>
          </w:p>
        </w:tc>
        <w:tc>
          <w:tcPr>
            <w:tcW w:w="2694" w:type="dxa"/>
          </w:tcPr>
          <w:p w:rsidR="002C68EA" w:rsidRDefault="009267C7" w:rsidP="00FA14E4">
            <w:pPr>
              <w:pStyle w:val="Style17"/>
              <w:widowControl/>
              <w:ind w:firstLine="9"/>
            </w:pPr>
            <w:r>
              <w:lastRenderedPageBreak/>
              <w:t xml:space="preserve">Отчет о выполнении </w:t>
            </w:r>
            <w:r>
              <w:lastRenderedPageBreak/>
              <w:t xml:space="preserve">мероприятия, подготовленный и направленный </w:t>
            </w:r>
            <w:r w:rsidR="006C150E">
              <w:t>ответственными исполнителями в Управление правового обеспечения Росстата</w:t>
            </w:r>
          </w:p>
        </w:tc>
      </w:tr>
      <w:tr w:rsidR="003F3E5F" w:rsidRPr="00981A12" w:rsidTr="005C729B">
        <w:tc>
          <w:tcPr>
            <w:tcW w:w="707" w:type="dxa"/>
          </w:tcPr>
          <w:p w:rsidR="003F3E5F" w:rsidRDefault="003F3E5F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</w:t>
            </w:r>
            <w:r w:rsidR="008258D7">
              <w:rPr>
                <w:rStyle w:val="FontStyle25"/>
              </w:rPr>
              <w:t>2</w:t>
            </w:r>
          </w:p>
        </w:tc>
        <w:tc>
          <w:tcPr>
            <w:tcW w:w="4112" w:type="dxa"/>
          </w:tcPr>
          <w:p w:rsidR="003F3E5F" w:rsidRDefault="003F3E5F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3F3E5F" w:rsidRDefault="003F3E5F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Формирование у гражданских служащих </w:t>
            </w:r>
            <w:r w:rsidR="00044660">
              <w:rPr>
                <w:rStyle w:val="FontStyle25"/>
              </w:rPr>
              <w:t>Сах</w:t>
            </w:r>
            <w:proofErr w:type="gramStart"/>
            <w:r w:rsidR="00044660">
              <w:rPr>
                <w:rStyle w:val="FontStyle25"/>
              </w:rPr>
              <w:t>а(</w:t>
            </w:r>
            <w:proofErr w:type="gramEnd"/>
            <w:r w:rsidR="00044660">
              <w:rPr>
                <w:rStyle w:val="FontStyle25"/>
              </w:rPr>
              <w:t>Якутия)</w:t>
            </w:r>
            <w:proofErr w:type="spellStart"/>
            <w:r w:rsidR="00044660">
              <w:rPr>
                <w:rStyle w:val="FontStyle25"/>
              </w:rPr>
              <w:t>стата</w:t>
            </w:r>
            <w:proofErr w:type="spellEnd"/>
            <w:r w:rsidR="00044660">
              <w:rPr>
                <w:rStyle w:val="FontStyle25"/>
              </w:rPr>
              <w:t xml:space="preserve">, участвующих в осуществлении </w:t>
            </w:r>
            <w:r w:rsidR="00D270CA">
              <w:rPr>
                <w:rStyle w:val="FontStyle25"/>
              </w:rPr>
              <w:t xml:space="preserve">закупок, </w:t>
            </w:r>
            <w:proofErr w:type="spellStart"/>
            <w:r w:rsidR="00D270CA">
              <w:rPr>
                <w:rStyle w:val="FontStyle25"/>
              </w:rPr>
              <w:t>антикоррупционного</w:t>
            </w:r>
            <w:proofErr w:type="spellEnd"/>
            <w:r w:rsidR="00D270CA">
              <w:rPr>
                <w:rStyle w:val="FontStyle25"/>
              </w:rPr>
              <w:t xml:space="preserve"> мировоззрения, устойчивых навыков </w:t>
            </w:r>
            <w:proofErr w:type="spellStart"/>
            <w:r w:rsidR="00D270CA">
              <w:rPr>
                <w:rStyle w:val="FontStyle25"/>
              </w:rPr>
              <w:t>антикоррупционного</w:t>
            </w:r>
            <w:proofErr w:type="spellEnd"/>
            <w:r w:rsidR="00D270CA">
              <w:rPr>
                <w:rStyle w:val="FontStyle25"/>
              </w:rPr>
              <w:t xml:space="preserve"> поведения</w:t>
            </w:r>
          </w:p>
        </w:tc>
        <w:tc>
          <w:tcPr>
            <w:tcW w:w="2694" w:type="dxa"/>
          </w:tcPr>
          <w:p w:rsidR="003F3E5F" w:rsidRDefault="00704065" w:rsidP="00FA14E4">
            <w:pPr>
              <w:pStyle w:val="Style17"/>
              <w:widowControl/>
              <w:ind w:firstLine="9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171F10" w:rsidRPr="00981A12" w:rsidTr="005C729B">
        <w:tc>
          <w:tcPr>
            <w:tcW w:w="707" w:type="dxa"/>
          </w:tcPr>
          <w:p w:rsidR="00171F10" w:rsidRPr="00981A12" w:rsidRDefault="00171F10" w:rsidP="00171F1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1.13</w:t>
            </w:r>
          </w:p>
        </w:tc>
        <w:tc>
          <w:tcPr>
            <w:tcW w:w="4112" w:type="dxa"/>
          </w:tcPr>
          <w:p w:rsidR="00171F10" w:rsidRPr="00981A12" w:rsidRDefault="00171F10" w:rsidP="00171F10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Участие гражданского служащего, ответственного за профилактику коррупции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  <w:r>
              <w:rPr>
                <w:rStyle w:val="FontStyle25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 </w:t>
            </w:r>
          </w:p>
        </w:tc>
        <w:tc>
          <w:tcPr>
            <w:tcW w:w="2269" w:type="dxa"/>
          </w:tcPr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981A12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2022 году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2023 году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2024 году</w:t>
            </w:r>
          </w:p>
          <w:p w:rsidR="00171F10" w:rsidRPr="00981A12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</w:p>
        </w:tc>
        <w:tc>
          <w:tcPr>
            <w:tcW w:w="3260" w:type="dxa"/>
          </w:tcPr>
          <w:p w:rsidR="00171F10" w:rsidRPr="00981A12" w:rsidRDefault="00171F10" w:rsidP="00171F10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Мотивация гражданских служащих к соблюдению </w:t>
            </w:r>
            <w:proofErr w:type="spellStart"/>
            <w:r>
              <w:rPr>
                <w:rStyle w:val="FontStyle25"/>
              </w:rPr>
              <w:t>антикоррупционного</w:t>
            </w:r>
            <w:proofErr w:type="spellEnd"/>
            <w:r>
              <w:rPr>
                <w:rStyle w:val="FontStyle25"/>
              </w:rPr>
              <w:t xml:space="preserve"> законодательства Российской Федерации</w:t>
            </w:r>
          </w:p>
        </w:tc>
        <w:tc>
          <w:tcPr>
            <w:tcW w:w="2694" w:type="dxa"/>
          </w:tcPr>
          <w:p w:rsidR="00171F10" w:rsidRPr="007072F7" w:rsidRDefault="00171F10" w:rsidP="00171F10">
            <w:pPr>
              <w:pStyle w:val="Style17"/>
              <w:widowControl/>
              <w:ind w:firstLine="9"/>
            </w:pPr>
            <w:r>
              <w:t>Обмен информацией в рамках компетенции административного отдела по вопросам прохождения государственной службы и кадров</w:t>
            </w:r>
          </w:p>
        </w:tc>
      </w:tr>
      <w:tr w:rsidR="00171F10" w:rsidRPr="00981A12" w:rsidTr="005C729B">
        <w:tc>
          <w:tcPr>
            <w:tcW w:w="707" w:type="dxa"/>
          </w:tcPr>
          <w:p w:rsidR="00171F10" w:rsidRDefault="002D1FC8" w:rsidP="00171F1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2" w:type="dxa"/>
          </w:tcPr>
          <w:p w:rsidR="00171F10" w:rsidRDefault="00171F10" w:rsidP="00171F10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Ежегодная актуализация сведений о родственниках и свойственниках, содержащихся в анкетах, представляемых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269" w:type="dxa"/>
          </w:tcPr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981A12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171F10" w:rsidRDefault="00171F10" w:rsidP="00171F10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правовыми актами Российской Федерации, в случае изменений возникших персональных данных гражданских служащих, </w:t>
            </w:r>
            <w:r>
              <w:rPr>
                <w:rStyle w:val="FontStyle25"/>
              </w:rPr>
              <w:lastRenderedPageBreak/>
              <w:t>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694" w:type="dxa"/>
          </w:tcPr>
          <w:p w:rsidR="00171F10" w:rsidRPr="00A268EC" w:rsidRDefault="00171F10" w:rsidP="00171F10">
            <w:pPr>
              <w:pStyle w:val="Style17"/>
              <w:widowControl/>
              <w:ind w:firstLine="9"/>
              <w:jc w:val="both"/>
            </w:pPr>
            <w:r>
              <w:lastRenderedPageBreak/>
              <w:t>Обмен информацией в рамках компетенции административного отдела по вопросам прохождения государственной службы и кадров»</w:t>
            </w:r>
          </w:p>
        </w:tc>
      </w:tr>
      <w:tr w:rsidR="00171F10" w:rsidRPr="0087112A" w:rsidTr="0086525D">
        <w:tc>
          <w:tcPr>
            <w:tcW w:w="15310" w:type="dxa"/>
            <w:gridSpan w:val="6"/>
          </w:tcPr>
          <w:p w:rsidR="00171F10" w:rsidRDefault="00171F10" w:rsidP="004F1104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87112A">
              <w:rPr>
                <w:rStyle w:val="FontStyle24"/>
              </w:rPr>
              <w:lastRenderedPageBreak/>
              <w:t>2. Выявление и систематизация причин и условий проявления коррупции в деятельности Сах</w:t>
            </w:r>
            <w:proofErr w:type="gramStart"/>
            <w:r w:rsidRPr="0087112A">
              <w:rPr>
                <w:rStyle w:val="FontStyle24"/>
              </w:rPr>
              <w:t>а(</w:t>
            </w:r>
            <w:proofErr w:type="gramEnd"/>
            <w:r w:rsidRPr="0087112A">
              <w:rPr>
                <w:rStyle w:val="FontStyle24"/>
              </w:rPr>
              <w:t>Якутия)</w:t>
            </w:r>
            <w:proofErr w:type="spellStart"/>
            <w:r w:rsidRPr="0087112A">
              <w:rPr>
                <w:rStyle w:val="FontStyle24"/>
              </w:rPr>
              <w:t>стата</w:t>
            </w:r>
            <w:proofErr w:type="spellEnd"/>
            <w:r w:rsidRPr="0087112A">
              <w:rPr>
                <w:rStyle w:val="FontStyle24"/>
              </w:rPr>
              <w:t xml:space="preserve">, мониторинг коррупционных рисков </w:t>
            </w:r>
          </w:p>
          <w:p w:rsidR="00171F10" w:rsidRPr="0087112A" w:rsidRDefault="00171F10" w:rsidP="004F1104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87112A">
              <w:rPr>
                <w:rStyle w:val="FontStyle24"/>
              </w:rPr>
              <w:t>и осуществление мер по их минимизации</w:t>
            </w:r>
          </w:p>
        </w:tc>
      </w:tr>
      <w:tr w:rsidR="00171F10" w:rsidRPr="00165C6F" w:rsidTr="005C729B">
        <w:tc>
          <w:tcPr>
            <w:tcW w:w="707" w:type="dxa"/>
          </w:tcPr>
          <w:p w:rsidR="00171F10" w:rsidRPr="00165C6F" w:rsidRDefault="00171F10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2.1.</w:t>
            </w:r>
          </w:p>
        </w:tc>
        <w:tc>
          <w:tcPr>
            <w:tcW w:w="4112" w:type="dxa"/>
          </w:tcPr>
          <w:p w:rsidR="00171F10" w:rsidRPr="00165C6F" w:rsidRDefault="00171F10" w:rsidP="00165C6F">
            <w:pPr>
              <w:pStyle w:val="Style18"/>
              <w:widowControl/>
              <w:ind w:firstLine="9"/>
              <w:rPr>
                <w:rStyle w:val="FontStyle25"/>
              </w:rPr>
            </w:pPr>
            <w:r>
              <w:rPr>
                <w:rStyle w:val="FontStyle25"/>
              </w:rPr>
              <w:t>Ежегодное п</w:t>
            </w:r>
            <w:r w:rsidRPr="00165C6F">
              <w:rPr>
                <w:rStyle w:val="FontStyle25"/>
              </w:rPr>
              <w:t>роведение оценки коррупционных рисков, возникающих при реализации Сах</w:t>
            </w:r>
            <w:proofErr w:type="gramStart"/>
            <w:r w:rsidRPr="00165C6F">
              <w:rPr>
                <w:rStyle w:val="FontStyle25"/>
              </w:rPr>
              <w:t>а(</w:t>
            </w:r>
            <w:proofErr w:type="gramEnd"/>
            <w:r w:rsidRPr="00165C6F">
              <w:rPr>
                <w:rStyle w:val="FontStyle25"/>
              </w:rPr>
              <w:t>Якутия)</w:t>
            </w:r>
            <w:proofErr w:type="spellStart"/>
            <w:r w:rsidRPr="00165C6F">
              <w:rPr>
                <w:rStyle w:val="FontStyle25"/>
              </w:rPr>
              <w:t>стат</w:t>
            </w:r>
            <w:proofErr w:type="spellEnd"/>
            <w:r w:rsidRPr="00165C6F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269" w:type="dxa"/>
          </w:tcPr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Комиссия 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Константинова В.А.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(председатель комиссии)</w:t>
            </w:r>
          </w:p>
          <w:p w:rsidR="00971B9B" w:rsidRDefault="00971B9B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4"/>
                <w:b w:val="0"/>
              </w:rPr>
              <w:t>Гражданские служащие, работники, ответственные за профилактику коррупции в Сах</w:t>
            </w:r>
            <w:proofErr w:type="gramStart"/>
            <w:r>
              <w:rPr>
                <w:rStyle w:val="FontStyle24"/>
                <w:b w:val="0"/>
              </w:rPr>
              <w:t>а(</w:t>
            </w:r>
            <w:proofErr w:type="gramEnd"/>
            <w:r>
              <w:rPr>
                <w:rStyle w:val="FontStyle24"/>
                <w:b w:val="0"/>
              </w:rPr>
              <w:t>Якутия)</w:t>
            </w:r>
            <w:proofErr w:type="spellStart"/>
            <w:r>
              <w:rPr>
                <w:rStyle w:val="FontStyle24"/>
                <w:b w:val="0"/>
              </w:rPr>
              <w:t>стате</w:t>
            </w:r>
            <w:proofErr w:type="spellEnd"/>
          </w:p>
        </w:tc>
        <w:tc>
          <w:tcPr>
            <w:tcW w:w="2268" w:type="dxa"/>
          </w:tcPr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2021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2022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2023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2024 г.</w:t>
            </w:r>
          </w:p>
        </w:tc>
        <w:tc>
          <w:tcPr>
            <w:tcW w:w="3260" w:type="dxa"/>
          </w:tcPr>
          <w:p w:rsidR="00171F10" w:rsidRPr="00165C6F" w:rsidRDefault="00171F10" w:rsidP="00617653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>
              <w:t>Рассмотрение предложений по корректировке перечня коррупционно-опасных функций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а также предложений по минимизации коррупционных рисков </w:t>
            </w:r>
          </w:p>
        </w:tc>
        <w:tc>
          <w:tcPr>
            <w:tcW w:w="2694" w:type="dxa"/>
          </w:tcPr>
          <w:p w:rsidR="00171F10" w:rsidRDefault="00171F10" w:rsidP="008350EB">
            <w:pPr>
              <w:pStyle w:val="Style10"/>
              <w:widowControl/>
              <w:ind w:firstLine="9"/>
              <w:jc w:val="both"/>
            </w:pPr>
            <w:r>
              <w:t xml:space="preserve">Протокол заседания Комиссии. </w:t>
            </w:r>
            <w:proofErr w:type="spellStart"/>
            <w:r>
              <w:t>Актуализи-рованный</w:t>
            </w:r>
            <w:proofErr w:type="spellEnd"/>
            <w:r>
              <w:t xml:space="preserve"> перечень коррупционно-опасных функций, одобренный на заседании Комиссии (в случае корректировки коррупционно-опасных функций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>)</w:t>
            </w:r>
          </w:p>
        </w:tc>
      </w:tr>
      <w:tr w:rsidR="00171F10" w:rsidRPr="001072C0" w:rsidTr="005C729B">
        <w:tc>
          <w:tcPr>
            <w:tcW w:w="707" w:type="dxa"/>
          </w:tcPr>
          <w:p w:rsidR="00171F10" w:rsidRPr="001072C0" w:rsidRDefault="00171F10" w:rsidP="009606F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2.2</w:t>
            </w:r>
          </w:p>
        </w:tc>
        <w:tc>
          <w:tcPr>
            <w:tcW w:w="4112" w:type="dxa"/>
          </w:tcPr>
          <w:p w:rsidR="00171F10" w:rsidRPr="00F512A1" w:rsidRDefault="00171F10" w:rsidP="005C465C">
            <w:pPr>
              <w:pStyle w:val="Style18"/>
              <w:widowControl/>
              <w:ind w:left="5" w:hanging="5"/>
              <w:rPr>
                <w:rStyle w:val="FontStyle25"/>
              </w:rPr>
            </w:pPr>
            <w:r>
              <w:t xml:space="preserve">Ежегодная актуализация </w:t>
            </w:r>
            <w:r w:rsidRPr="00F512A1">
              <w:t xml:space="preserve">должностных регламентов гражданских служащих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с целью</w:t>
            </w:r>
            <w:r w:rsidRPr="00F512A1">
              <w:t xml:space="preserve">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9" w:type="dxa"/>
          </w:tcPr>
          <w:p w:rsidR="00171F10" w:rsidRPr="00F512A1" w:rsidRDefault="00171F10" w:rsidP="008D5E68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5C465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5C465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Default="00171F10" w:rsidP="008D5E68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Начальники </w:t>
            </w:r>
          </w:p>
          <w:p w:rsidR="00171F10" w:rsidRPr="00F512A1" w:rsidRDefault="00171F10" w:rsidP="008D5E68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отделов статистики</w:t>
            </w:r>
          </w:p>
        </w:tc>
        <w:tc>
          <w:tcPr>
            <w:tcW w:w="2268" w:type="dxa"/>
          </w:tcPr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2021 </w:t>
            </w:r>
            <w:r w:rsidRPr="00F512A1">
              <w:t xml:space="preserve">г. </w:t>
            </w:r>
          </w:p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2022 </w:t>
            </w:r>
            <w:r w:rsidRPr="00F512A1">
              <w:t xml:space="preserve">г. </w:t>
            </w:r>
          </w:p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2023 </w:t>
            </w:r>
            <w:r w:rsidRPr="00F512A1">
              <w:t>г.</w:t>
            </w:r>
          </w:p>
          <w:p w:rsidR="00171F10" w:rsidRPr="00F512A1" w:rsidRDefault="00171F10" w:rsidP="008D5E68">
            <w:pPr>
              <w:pStyle w:val="Style10"/>
              <w:widowControl/>
              <w:spacing w:line="240" w:lineRule="auto"/>
              <w:ind w:left="11"/>
            </w:pPr>
            <w:r>
              <w:t>1 августа 2024 г.</w:t>
            </w:r>
          </w:p>
        </w:tc>
        <w:tc>
          <w:tcPr>
            <w:tcW w:w="3260" w:type="dxa"/>
          </w:tcPr>
          <w:p w:rsidR="00171F10" w:rsidRPr="00F512A1" w:rsidRDefault="00171F10" w:rsidP="0090753A">
            <w:pPr>
              <w:pStyle w:val="Style18"/>
              <w:widowControl/>
              <w:ind w:firstLine="5"/>
            </w:pPr>
            <w:r w:rsidRPr="00F512A1">
              <w:t xml:space="preserve">Включение должностей, </w:t>
            </w:r>
            <w:proofErr w:type="spellStart"/>
            <w:proofErr w:type="gramStart"/>
            <w:r w:rsidRPr="00F512A1">
              <w:t>заме</w:t>
            </w:r>
            <w:r>
              <w:t>-</w:t>
            </w:r>
            <w:r w:rsidRPr="00F512A1">
              <w:t>щение</w:t>
            </w:r>
            <w:proofErr w:type="spellEnd"/>
            <w:proofErr w:type="gramEnd"/>
            <w:r w:rsidRPr="00F512A1">
              <w:t xml:space="preserve"> которых связано с коррупционными рисками, в перечень должностей, при замещении которых </w:t>
            </w:r>
            <w:proofErr w:type="spellStart"/>
            <w:r w:rsidRPr="00F512A1">
              <w:t>гражданс</w:t>
            </w:r>
            <w:r>
              <w:t>-</w:t>
            </w:r>
            <w:r w:rsidRPr="00F512A1">
              <w:t>кие</w:t>
            </w:r>
            <w:proofErr w:type="spellEnd"/>
            <w:r w:rsidRPr="00F512A1">
              <w:t xml:space="preserve"> служащие обязаны </w:t>
            </w:r>
            <w:proofErr w:type="spellStart"/>
            <w:r w:rsidRPr="00F512A1">
              <w:t>предс</w:t>
            </w:r>
            <w:r>
              <w:t>-</w:t>
            </w:r>
            <w:r w:rsidRPr="00F512A1">
              <w:t>тавлять</w:t>
            </w:r>
            <w:proofErr w:type="spellEnd"/>
            <w:r w:rsidRPr="00F512A1">
              <w:t xml:space="preserve"> Сведения о своих доходах, а также Сведения о доходах </w:t>
            </w:r>
            <w:r>
              <w:t>(далее – Перечень должностей)</w:t>
            </w:r>
          </w:p>
          <w:p w:rsidR="00171F10" w:rsidRPr="00F512A1" w:rsidRDefault="00171F10" w:rsidP="008D5E68">
            <w:pPr>
              <w:pStyle w:val="Style18"/>
              <w:widowControl/>
              <w:ind w:firstLine="5"/>
            </w:pPr>
          </w:p>
        </w:tc>
        <w:tc>
          <w:tcPr>
            <w:tcW w:w="2694" w:type="dxa"/>
          </w:tcPr>
          <w:p w:rsidR="00171F10" w:rsidRDefault="00171F10" w:rsidP="003349D5">
            <w:pPr>
              <w:pStyle w:val="Style10"/>
              <w:widowControl/>
              <w:ind w:firstLine="9"/>
              <w:jc w:val="both"/>
            </w:pPr>
            <w:r>
              <w:t xml:space="preserve">Служебные записки начальников отделов статистики о выполнении мероприятия. </w:t>
            </w:r>
          </w:p>
          <w:p w:rsidR="00171F10" w:rsidRPr="001072C0" w:rsidRDefault="00171F10" w:rsidP="003349D5">
            <w:pPr>
              <w:pStyle w:val="Style10"/>
              <w:widowControl/>
              <w:ind w:firstLine="9"/>
              <w:jc w:val="both"/>
            </w:pPr>
            <w:r>
              <w:t>Актуализированный приказ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об утверждении Перечня должностей</w:t>
            </w:r>
          </w:p>
        </w:tc>
      </w:tr>
      <w:tr w:rsidR="00171F10" w:rsidRPr="00F512A1" w:rsidTr="005C729B">
        <w:tc>
          <w:tcPr>
            <w:tcW w:w="707" w:type="dxa"/>
          </w:tcPr>
          <w:p w:rsidR="00171F10" w:rsidRPr="00F512A1" w:rsidRDefault="00171F10" w:rsidP="009606F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2.3</w:t>
            </w:r>
          </w:p>
        </w:tc>
        <w:tc>
          <w:tcPr>
            <w:tcW w:w="4112" w:type="dxa"/>
          </w:tcPr>
          <w:p w:rsidR="00171F10" w:rsidRPr="00F512A1" w:rsidRDefault="00171F10" w:rsidP="000F75B5">
            <w:pPr>
              <w:pStyle w:val="Style18"/>
              <w:widowControl/>
              <w:ind w:left="5" w:hanging="5"/>
            </w:pPr>
            <w:r>
              <w:t>Осуществление работы, направленной на выявление личной заинтересованности гражданских служащих Сах</w:t>
            </w:r>
            <w:proofErr w:type="gramStart"/>
            <w:r>
              <w:t>а(</w:t>
            </w:r>
            <w:proofErr w:type="gramEnd"/>
            <w:r>
              <w:t xml:space="preserve">Якутия) </w:t>
            </w:r>
            <w:proofErr w:type="spellStart"/>
            <w:r>
              <w:t>стата</w:t>
            </w:r>
            <w:proofErr w:type="spellEnd"/>
            <w:r>
              <w:t xml:space="preserve"> при осуществлении закупок товаров, работ, услуг для обеспечения нужд Саха(Якутия)</w:t>
            </w:r>
            <w:proofErr w:type="spellStart"/>
            <w:r>
              <w:t>стата</w:t>
            </w:r>
            <w:proofErr w:type="spellEnd"/>
          </w:p>
        </w:tc>
        <w:tc>
          <w:tcPr>
            <w:tcW w:w="2269" w:type="dxa"/>
          </w:tcPr>
          <w:p w:rsidR="00171F10" w:rsidRPr="00F512A1" w:rsidRDefault="00171F10" w:rsidP="000F75B5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0F75B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0F75B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F512A1" w:rsidRDefault="00171F10" w:rsidP="00D767E5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2268" w:type="dxa"/>
          </w:tcPr>
          <w:p w:rsidR="00171F10" w:rsidRDefault="00171F1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Февраль 2022 г.</w:t>
            </w:r>
          </w:p>
          <w:p w:rsidR="00171F10" w:rsidRDefault="00171F1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Февраль 2023 г.</w:t>
            </w:r>
          </w:p>
          <w:p w:rsidR="00171F10" w:rsidRPr="00F512A1" w:rsidRDefault="00171F10" w:rsidP="001F45A5">
            <w:pPr>
              <w:pStyle w:val="Style10"/>
              <w:widowControl/>
              <w:spacing w:line="240" w:lineRule="auto"/>
              <w:ind w:left="11"/>
            </w:pPr>
            <w:r>
              <w:rPr>
                <w:rStyle w:val="FontStyle25"/>
              </w:rPr>
              <w:t>Февраль 2024 г.</w:t>
            </w:r>
            <w:r w:rsidRPr="001072C0">
              <w:rPr>
                <w:rStyle w:val="FontStyle25"/>
              </w:rPr>
              <w:t xml:space="preserve">  </w:t>
            </w:r>
          </w:p>
        </w:tc>
        <w:tc>
          <w:tcPr>
            <w:tcW w:w="3260" w:type="dxa"/>
          </w:tcPr>
          <w:p w:rsidR="00171F10" w:rsidRPr="00F512A1" w:rsidRDefault="00171F10" w:rsidP="0078257A">
            <w:pPr>
              <w:pStyle w:val="Style18"/>
              <w:widowControl/>
              <w:ind w:firstLine="5"/>
            </w:pPr>
            <w: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694" w:type="dxa"/>
          </w:tcPr>
          <w:p w:rsidR="00171F10" w:rsidRDefault="00171F10" w:rsidP="0078257A">
            <w:pPr>
              <w:pStyle w:val="Style18"/>
              <w:widowControl/>
              <w:ind w:firstLine="5"/>
            </w:pPr>
            <w:r>
              <w:t>Доклад о результатах мониторинга</w:t>
            </w:r>
          </w:p>
        </w:tc>
      </w:tr>
      <w:tr w:rsidR="00171F10" w:rsidRPr="00BD05ED" w:rsidTr="0086525D">
        <w:tc>
          <w:tcPr>
            <w:tcW w:w="15310" w:type="dxa"/>
            <w:gridSpan w:val="6"/>
          </w:tcPr>
          <w:p w:rsidR="00171F10" w:rsidRPr="00BD05ED" w:rsidRDefault="00171F10" w:rsidP="005B2C3F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4"/>
                <w:lang w:eastAsia="en-US"/>
              </w:rPr>
            </w:pPr>
            <w:r w:rsidRPr="00BD05ED">
              <w:rPr>
                <w:rStyle w:val="FontStyle24"/>
                <w:lang w:eastAsia="en-US"/>
              </w:rPr>
              <w:lastRenderedPageBreak/>
              <w:t xml:space="preserve">3. </w:t>
            </w:r>
            <w:r w:rsidRPr="00BD05ED">
              <w:rPr>
                <w:rStyle w:val="FontStyle25"/>
                <w:b/>
                <w:lang w:eastAsia="en-US"/>
              </w:rPr>
              <w:t>Взаимодействие</w:t>
            </w:r>
            <w:r w:rsidRPr="00BD05ED">
              <w:rPr>
                <w:rStyle w:val="FontStyle25"/>
                <w:lang w:eastAsia="en-US"/>
              </w:rPr>
              <w:t xml:space="preserve"> </w:t>
            </w:r>
            <w:r w:rsidRPr="00BD05ED">
              <w:rPr>
                <w:rStyle w:val="FontStyle24"/>
                <w:lang w:eastAsia="en-US"/>
              </w:rPr>
              <w:t>Сах</w:t>
            </w:r>
            <w:proofErr w:type="gramStart"/>
            <w:r w:rsidRPr="00BD05ED">
              <w:rPr>
                <w:rStyle w:val="FontStyle24"/>
                <w:lang w:eastAsia="en-US"/>
              </w:rPr>
              <w:t>а(</w:t>
            </w:r>
            <w:proofErr w:type="gramEnd"/>
            <w:r w:rsidRPr="00BD05ED">
              <w:rPr>
                <w:rStyle w:val="FontStyle24"/>
                <w:lang w:eastAsia="en-US"/>
              </w:rPr>
              <w:t>Якутия)</w:t>
            </w:r>
            <w:proofErr w:type="spellStart"/>
            <w:r w:rsidRPr="00BD05ED">
              <w:rPr>
                <w:rStyle w:val="FontStyle24"/>
                <w:lang w:eastAsia="en-US"/>
              </w:rPr>
              <w:t>стата</w:t>
            </w:r>
            <w:proofErr w:type="spellEnd"/>
            <w:r w:rsidRPr="00BD05ED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BD05ED">
              <w:rPr>
                <w:rStyle w:val="FontStyle24"/>
              </w:rPr>
              <w:t>обратной связи, обеспечение доступности информации о деятельности Саха(Якутия)</w:t>
            </w:r>
            <w:proofErr w:type="spellStart"/>
            <w:r w:rsidRPr="00BD05ED">
              <w:rPr>
                <w:rStyle w:val="FontStyle24"/>
              </w:rPr>
              <w:t>стата</w:t>
            </w:r>
            <w:proofErr w:type="spellEnd"/>
          </w:p>
        </w:tc>
      </w:tr>
      <w:tr w:rsidR="00171F10" w:rsidRPr="00D6474B" w:rsidTr="005C729B">
        <w:tc>
          <w:tcPr>
            <w:tcW w:w="707" w:type="dxa"/>
          </w:tcPr>
          <w:p w:rsidR="00171F10" w:rsidRPr="00760796" w:rsidRDefault="00171F10" w:rsidP="002D6131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3.1</w:t>
            </w:r>
          </w:p>
        </w:tc>
        <w:tc>
          <w:tcPr>
            <w:tcW w:w="4112" w:type="dxa"/>
          </w:tcPr>
          <w:p w:rsidR="00171F10" w:rsidRPr="00760796" w:rsidRDefault="00171F10" w:rsidP="005551BC">
            <w:pPr>
              <w:pStyle w:val="Style18"/>
              <w:widowControl/>
              <w:ind w:left="5" w:hanging="5"/>
              <w:rPr>
                <w:rStyle w:val="FontStyle24"/>
                <w:b w:val="0"/>
              </w:rPr>
            </w:pPr>
            <w:r w:rsidRPr="00760796">
              <w:t xml:space="preserve">Размещение </w:t>
            </w:r>
            <w:r>
              <w:t xml:space="preserve">в специализированном подразделе «Противодействие </w:t>
            </w:r>
            <w:proofErr w:type="spellStart"/>
            <w:r>
              <w:t>корруп-ции</w:t>
            </w:r>
            <w:proofErr w:type="spellEnd"/>
            <w:r>
              <w:t xml:space="preserve">» </w:t>
            </w:r>
            <w:r w:rsidRPr="00760796">
              <w:t xml:space="preserve">на официальном сайте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 в </w:t>
            </w:r>
            <w:proofErr w:type="spellStart"/>
            <w:r w:rsidRPr="00760796">
              <w:t>информационно</w:t>
            </w:r>
            <w:r w:rsidRPr="00760796">
              <w:softHyphen/>
              <w:t>телекоммуникационной</w:t>
            </w:r>
            <w:proofErr w:type="spellEnd"/>
            <w:r w:rsidRPr="00760796">
              <w:t xml:space="preserve"> сети «Интернет» информации об </w:t>
            </w:r>
            <w:proofErr w:type="spellStart"/>
            <w:r w:rsidRPr="00760796">
              <w:t>антикоррупционной</w:t>
            </w:r>
            <w:proofErr w:type="spellEnd"/>
            <w:r w:rsidRPr="00760796">
              <w:t xml:space="preserve"> деятельности </w:t>
            </w:r>
            <w:r>
              <w:t>Саха(Якутия)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, </w:t>
            </w:r>
            <w:r>
              <w:t>а также ежемесячная проверка содержания указанного подраздела</w:t>
            </w:r>
            <w:r w:rsidRPr="00760796">
              <w:t xml:space="preserve"> </w:t>
            </w:r>
          </w:p>
        </w:tc>
        <w:tc>
          <w:tcPr>
            <w:tcW w:w="2269" w:type="dxa"/>
          </w:tcPr>
          <w:p w:rsidR="00171F10" w:rsidRPr="00F512A1" w:rsidRDefault="00171F10" w:rsidP="005551BC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5551B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5551B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760796" w:rsidRDefault="00171F10" w:rsidP="00DE7EB1">
            <w:pPr>
              <w:pStyle w:val="Style10"/>
              <w:widowControl/>
              <w:rPr>
                <w:rStyle w:val="FontStyle25"/>
              </w:rPr>
            </w:pPr>
            <w:r w:rsidRPr="00760796">
              <w:rPr>
                <w:rStyle w:val="FontStyle25"/>
              </w:rPr>
              <w:t>Отдел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информационных ресурсов и технологий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Байназаров</w:t>
            </w:r>
            <w:proofErr w:type="spellEnd"/>
            <w:r>
              <w:rPr>
                <w:rStyle w:val="FontStyle25"/>
              </w:rPr>
              <w:t xml:space="preserve"> Р.А.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Атласов В.В.</w:t>
            </w:r>
          </w:p>
          <w:p w:rsidR="00171F10" w:rsidRPr="00760796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Лаптев Е.П.</w:t>
            </w:r>
          </w:p>
        </w:tc>
        <w:tc>
          <w:tcPr>
            <w:tcW w:w="2268" w:type="dxa"/>
          </w:tcPr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2021 году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2022 г.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2023 г.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Pr="001072C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2024 г.</w:t>
            </w:r>
            <w:r w:rsidRPr="001072C0">
              <w:rPr>
                <w:rStyle w:val="FontStyle25"/>
              </w:rPr>
              <w:t xml:space="preserve">  </w:t>
            </w:r>
          </w:p>
        </w:tc>
        <w:tc>
          <w:tcPr>
            <w:tcW w:w="3260" w:type="dxa"/>
          </w:tcPr>
          <w:p w:rsidR="00171F10" w:rsidRPr="00D913FC" w:rsidRDefault="00171F10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 w:rsidRPr="00D913FC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D913FC">
              <w:rPr>
                <w:rStyle w:val="FontStyle25"/>
              </w:rPr>
              <w:t>антикоррупционной</w:t>
            </w:r>
            <w:proofErr w:type="spellEnd"/>
            <w:r w:rsidRPr="00D913FC">
              <w:rPr>
                <w:rStyle w:val="FontStyle25"/>
              </w:rPr>
              <w:t xml:space="preserve"> деятельности Сах</w:t>
            </w:r>
            <w:proofErr w:type="gramStart"/>
            <w:r w:rsidRPr="00D913FC">
              <w:rPr>
                <w:rStyle w:val="FontStyle25"/>
              </w:rPr>
              <w:t>а(</w:t>
            </w:r>
            <w:proofErr w:type="gramEnd"/>
            <w:r w:rsidRPr="00D913FC">
              <w:rPr>
                <w:rStyle w:val="FontStyle25"/>
              </w:rPr>
              <w:t>Якутия)</w:t>
            </w:r>
            <w:proofErr w:type="spellStart"/>
            <w:r w:rsidRPr="00D913FC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694" w:type="dxa"/>
          </w:tcPr>
          <w:p w:rsidR="00171F10" w:rsidRPr="00D913FC" w:rsidRDefault="00171F10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171F10" w:rsidRPr="00A255E9" w:rsidTr="005C729B">
        <w:tc>
          <w:tcPr>
            <w:tcW w:w="707" w:type="dxa"/>
          </w:tcPr>
          <w:p w:rsidR="00171F10" w:rsidRPr="00A255E9" w:rsidRDefault="00171F10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t>3.2</w:t>
            </w:r>
          </w:p>
        </w:tc>
        <w:tc>
          <w:tcPr>
            <w:tcW w:w="4112" w:type="dxa"/>
          </w:tcPr>
          <w:p w:rsidR="00171F10" w:rsidRPr="00A255E9" w:rsidRDefault="00171F10" w:rsidP="00A311AC">
            <w:pPr>
              <w:pStyle w:val="Style18"/>
              <w:widowControl/>
              <w:ind w:left="5" w:hanging="5"/>
            </w:pPr>
            <w:r>
              <w:t>Обобщение практики рассмотрения обращений граждан Российской Федерации и организаций о возможных фактах коррупции в системе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в том числе поступивших в рамках </w:t>
            </w:r>
            <w:r w:rsidRPr="00A255E9">
              <w:t xml:space="preserve">«телефона доверия» </w:t>
            </w:r>
          </w:p>
        </w:tc>
        <w:tc>
          <w:tcPr>
            <w:tcW w:w="2269" w:type="dxa"/>
          </w:tcPr>
          <w:p w:rsidR="00171F10" w:rsidRDefault="00171F10" w:rsidP="00805DBD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805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Мекумянова</w:t>
            </w:r>
            <w:proofErr w:type="spellEnd"/>
            <w:r>
              <w:rPr>
                <w:rStyle w:val="FontStyle25"/>
              </w:rPr>
              <w:t xml:space="preserve"> П.П.</w:t>
            </w:r>
          </w:p>
          <w:p w:rsidR="00171F10" w:rsidRDefault="00171F10" w:rsidP="00805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Колесникова Л.В.</w:t>
            </w:r>
          </w:p>
          <w:p w:rsidR="00171F10" w:rsidRDefault="00171F10" w:rsidP="003C0A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A255E9" w:rsidRDefault="00171F10" w:rsidP="003C0A18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5F180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171F10" w:rsidRDefault="00171F10" w:rsidP="005F180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171F10" w:rsidRPr="00A255E9" w:rsidRDefault="00171F10" w:rsidP="005F1809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171F10" w:rsidRPr="00A255E9" w:rsidRDefault="00171F10" w:rsidP="00A255E9">
            <w:pPr>
              <w:pStyle w:val="Style18"/>
              <w:widowControl/>
              <w:ind w:firstLine="14"/>
              <w:rPr>
                <w:rStyle w:val="FontStyle25"/>
              </w:rPr>
            </w:pPr>
            <w:r>
              <w:t xml:space="preserve">Выявление типичных </w:t>
            </w:r>
            <w:proofErr w:type="spellStart"/>
            <w:r>
              <w:t>наруше-ний</w:t>
            </w:r>
            <w:proofErr w:type="spellEnd"/>
            <w:r>
              <w:t xml:space="preserve"> законодательства о противодействии коррупции гражданскими служащими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а также факторов и условий, </w:t>
            </w:r>
            <w:proofErr w:type="spellStart"/>
            <w:r>
              <w:t>способст-вующих</w:t>
            </w:r>
            <w:proofErr w:type="spellEnd"/>
            <w:r>
              <w:t xml:space="preserve"> их возникновению</w:t>
            </w:r>
          </w:p>
        </w:tc>
        <w:tc>
          <w:tcPr>
            <w:tcW w:w="2694" w:type="dxa"/>
          </w:tcPr>
          <w:p w:rsidR="00171F10" w:rsidRDefault="00171F10" w:rsidP="00A255E9">
            <w:pPr>
              <w:pStyle w:val="Style18"/>
              <w:widowControl/>
              <w:ind w:firstLine="14"/>
            </w:pPr>
            <w:proofErr w:type="gramStart"/>
            <w:r>
              <w:t xml:space="preserve">Доклад, содержащий информацию о </w:t>
            </w:r>
            <w:proofErr w:type="spellStart"/>
            <w:r>
              <w:t>количест-ве</w:t>
            </w:r>
            <w:proofErr w:type="spellEnd"/>
            <w:r>
              <w:t xml:space="preserve"> поступивших в отчетном периоде </w:t>
            </w:r>
            <w:proofErr w:type="spellStart"/>
            <w:r>
              <w:t>сооб-щений</w:t>
            </w:r>
            <w:proofErr w:type="spellEnd"/>
            <w:r>
              <w:t xml:space="preserve">, характере </w:t>
            </w:r>
            <w:proofErr w:type="spellStart"/>
            <w:r>
              <w:t>нару-шений</w:t>
            </w:r>
            <w:proofErr w:type="spellEnd"/>
            <w:r>
              <w:t xml:space="preserve">, указанных в </w:t>
            </w:r>
            <w:proofErr w:type="spellStart"/>
            <w:r>
              <w:t>обра-щениях</w:t>
            </w:r>
            <w:proofErr w:type="spellEnd"/>
            <w:r>
              <w:t>, а также о мерах реагирования</w:t>
            </w:r>
            <w:proofErr w:type="gramEnd"/>
          </w:p>
        </w:tc>
      </w:tr>
      <w:tr w:rsidR="00171F10" w:rsidRPr="005D579B" w:rsidTr="005C729B">
        <w:tc>
          <w:tcPr>
            <w:tcW w:w="707" w:type="dxa"/>
          </w:tcPr>
          <w:p w:rsidR="00171F10" w:rsidRPr="005D579B" w:rsidRDefault="00171F10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3.3</w:t>
            </w:r>
          </w:p>
        </w:tc>
        <w:tc>
          <w:tcPr>
            <w:tcW w:w="4112" w:type="dxa"/>
          </w:tcPr>
          <w:p w:rsidR="00171F10" w:rsidRPr="005D579B" w:rsidRDefault="00171F10" w:rsidP="00B447AA">
            <w:pPr>
              <w:pStyle w:val="Style18"/>
              <w:widowControl/>
              <w:rPr>
                <w:rStyle w:val="FontStyle25"/>
              </w:rPr>
            </w:pPr>
            <w:r w:rsidRPr="005D579B">
              <w:rPr>
                <w:rStyle w:val="FontStyle25"/>
              </w:rPr>
              <w:t>Мониторинг публикаций в средствах массовой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269" w:type="dxa"/>
          </w:tcPr>
          <w:p w:rsidR="00171F10" w:rsidRPr="00F512A1" w:rsidRDefault="00171F10" w:rsidP="002D6131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2D613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2D613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5D579B" w:rsidRDefault="00171F10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2268" w:type="dxa"/>
          </w:tcPr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171F10" w:rsidRPr="005D579B" w:rsidRDefault="00171F10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 w:rsidRPr="005D579B">
              <w:rPr>
                <w:rStyle w:val="FontStyle25"/>
              </w:rPr>
              <w:t>Проверка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, </w:t>
            </w:r>
            <w:proofErr w:type="spellStart"/>
            <w:r w:rsidRPr="005D579B">
              <w:rPr>
                <w:rStyle w:val="FontStyle25"/>
              </w:rPr>
              <w:t>опубли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кованных</w:t>
            </w:r>
            <w:proofErr w:type="spellEnd"/>
            <w:r w:rsidRPr="005D579B">
              <w:rPr>
                <w:rStyle w:val="FontStyle25"/>
              </w:rPr>
              <w:t xml:space="preserve"> в средствах массовой информации, с целью </w:t>
            </w:r>
            <w:proofErr w:type="spellStart"/>
            <w:r w:rsidRPr="005D579B">
              <w:rPr>
                <w:rStyle w:val="FontStyle25"/>
              </w:rPr>
              <w:t>оператив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ного</w:t>
            </w:r>
            <w:proofErr w:type="spellEnd"/>
            <w:r w:rsidRPr="005D579B">
              <w:rPr>
                <w:rStyle w:val="FontStyle25"/>
              </w:rPr>
              <w:t xml:space="preserve"> реагирования на </w:t>
            </w:r>
            <w:proofErr w:type="spellStart"/>
            <w:r w:rsidRPr="005D579B">
              <w:rPr>
                <w:rStyle w:val="FontStyle25"/>
              </w:rPr>
              <w:t>сообще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ния</w:t>
            </w:r>
            <w:proofErr w:type="spellEnd"/>
            <w:r w:rsidRPr="005D579B">
              <w:rPr>
                <w:rStyle w:val="FontStyle25"/>
              </w:rPr>
              <w:t xml:space="preserve"> о фактах коррупции и для организации проверки таких данных</w:t>
            </w:r>
          </w:p>
        </w:tc>
        <w:tc>
          <w:tcPr>
            <w:tcW w:w="2694" w:type="dxa"/>
          </w:tcPr>
          <w:p w:rsidR="00171F10" w:rsidRPr="005D579B" w:rsidRDefault="00171F10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Служебная записка ответственного </w:t>
            </w:r>
            <w:proofErr w:type="spellStart"/>
            <w:proofErr w:type="gramStart"/>
            <w:r>
              <w:rPr>
                <w:rStyle w:val="FontStyle25"/>
              </w:rPr>
              <w:t>испол-нителя</w:t>
            </w:r>
            <w:proofErr w:type="spellEnd"/>
            <w:proofErr w:type="gramEnd"/>
            <w:r>
              <w:rPr>
                <w:rStyle w:val="FontStyle25"/>
              </w:rPr>
              <w:t xml:space="preserve">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DA450E" w:rsidRPr="00D6474B" w:rsidRDefault="00DA450E" w:rsidP="009606F0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D6474B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069D1"/>
    <w:rsid w:val="00015868"/>
    <w:rsid w:val="000311D6"/>
    <w:rsid w:val="00035003"/>
    <w:rsid w:val="0003662F"/>
    <w:rsid w:val="00044660"/>
    <w:rsid w:val="00052033"/>
    <w:rsid w:val="00052C24"/>
    <w:rsid w:val="00055345"/>
    <w:rsid w:val="00055392"/>
    <w:rsid w:val="00072149"/>
    <w:rsid w:val="00072BC5"/>
    <w:rsid w:val="0007758D"/>
    <w:rsid w:val="000778E3"/>
    <w:rsid w:val="00077D8D"/>
    <w:rsid w:val="0008136C"/>
    <w:rsid w:val="000A0AF0"/>
    <w:rsid w:val="000A36F5"/>
    <w:rsid w:val="000B170B"/>
    <w:rsid w:val="000B2108"/>
    <w:rsid w:val="000B3EC6"/>
    <w:rsid w:val="000B7621"/>
    <w:rsid w:val="000C6718"/>
    <w:rsid w:val="000C6CF2"/>
    <w:rsid w:val="000D4CD4"/>
    <w:rsid w:val="000E6223"/>
    <w:rsid w:val="000F0993"/>
    <w:rsid w:val="000F74C0"/>
    <w:rsid w:val="000F75B5"/>
    <w:rsid w:val="001072C0"/>
    <w:rsid w:val="00110F07"/>
    <w:rsid w:val="0011370D"/>
    <w:rsid w:val="00114B97"/>
    <w:rsid w:val="00135083"/>
    <w:rsid w:val="001449F8"/>
    <w:rsid w:val="001549E7"/>
    <w:rsid w:val="00155636"/>
    <w:rsid w:val="001568CE"/>
    <w:rsid w:val="00160696"/>
    <w:rsid w:val="00162906"/>
    <w:rsid w:val="00165C6F"/>
    <w:rsid w:val="00170948"/>
    <w:rsid w:val="00171F10"/>
    <w:rsid w:val="00175F49"/>
    <w:rsid w:val="001A72DF"/>
    <w:rsid w:val="001B65A3"/>
    <w:rsid w:val="001C227A"/>
    <w:rsid w:val="001C7697"/>
    <w:rsid w:val="001D35FF"/>
    <w:rsid w:val="001D6BB0"/>
    <w:rsid w:val="001E58FB"/>
    <w:rsid w:val="001F2262"/>
    <w:rsid w:val="001F2741"/>
    <w:rsid w:val="001F3C32"/>
    <w:rsid w:val="001F45A5"/>
    <w:rsid w:val="001F70B3"/>
    <w:rsid w:val="00201981"/>
    <w:rsid w:val="0020272F"/>
    <w:rsid w:val="00214826"/>
    <w:rsid w:val="00222925"/>
    <w:rsid w:val="00224945"/>
    <w:rsid w:val="002256ED"/>
    <w:rsid w:val="00226B5F"/>
    <w:rsid w:val="0024116D"/>
    <w:rsid w:val="002423CD"/>
    <w:rsid w:val="00261BCE"/>
    <w:rsid w:val="002720FC"/>
    <w:rsid w:val="002769A1"/>
    <w:rsid w:val="0028064F"/>
    <w:rsid w:val="00282AAE"/>
    <w:rsid w:val="002830C8"/>
    <w:rsid w:val="002B69BA"/>
    <w:rsid w:val="002C6086"/>
    <w:rsid w:val="002C68D0"/>
    <w:rsid w:val="002C68EA"/>
    <w:rsid w:val="002D1FC8"/>
    <w:rsid w:val="002D50DE"/>
    <w:rsid w:val="002D6131"/>
    <w:rsid w:val="002D7A13"/>
    <w:rsid w:val="002E35F6"/>
    <w:rsid w:val="002E6154"/>
    <w:rsid w:val="002E7E9F"/>
    <w:rsid w:val="002F777D"/>
    <w:rsid w:val="00311E8E"/>
    <w:rsid w:val="003133F2"/>
    <w:rsid w:val="0031411E"/>
    <w:rsid w:val="00320622"/>
    <w:rsid w:val="003227D7"/>
    <w:rsid w:val="00323FF1"/>
    <w:rsid w:val="0032611F"/>
    <w:rsid w:val="003262FC"/>
    <w:rsid w:val="00331EE8"/>
    <w:rsid w:val="003349D5"/>
    <w:rsid w:val="003420E0"/>
    <w:rsid w:val="0035461A"/>
    <w:rsid w:val="00376B30"/>
    <w:rsid w:val="003850FD"/>
    <w:rsid w:val="0039426E"/>
    <w:rsid w:val="003A4B82"/>
    <w:rsid w:val="003C0A18"/>
    <w:rsid w:val="003C124C"/>
    <w:rsid w:val="003E4FED"/>
    <w:rsid w:val="003F3CAF"/>
    <w:rsid w:val="003F3E5F"/>
    <w:rsid w:val="003F4526"/>
    <w:rsid w:val="003F5ED4"/>
    <w:rsid w:val="00410222"/>
    <w:rsid w:val="00412428"/>
    <w:rsid w:val="0041657B"/>
    <w:rsid w:val="00434152"/>
    <w:rsid w:val="00436C11"/>
    <w:rsid w:val="00437676"/>
    <w:rsid w:val="00445A9B"/>
    <w:rsid w:val="004550DA"/>
    <w:rsid w:val="0049313A"/>
    <w:rsid w:val="00493871"/>
    <w:rsid w:val="004A3A3A"/>
    <w:rsid w:val="004C69A8"/>
    <w:rsid w:val="004D1D45"/>
    <w:rsid w:val="004E0C8F"/>
    <w:rsid w:val="004E1ACE"/>
    <w:rsid w:val="004E2E71"/>
    <w:rsid w:val="004F1104"/>
    <w:rsid w:val="00501E58"/>
    <w:rsid w:val="00502203"/>
    <w:rsid w:val="00506422"/>
    <w:rsid w:val="00506AAB"/>
    <w:rsid w:val="005076F6"/>
    <w:rsid w:val="00507717"/>
    <w:rsid w:val="00507F05"/>
    <w:rsid w:val="00520EB2"/>
    <w:rsid w:val="00524C35"/>
    <w:rsid w:val="00535990"/>
    <w:rsid w:val="00543604"/>
    <w:rsid w:val="0054669F"/>
    <w:rsid w:val="005474DA"/>
    <w:rsid w:val="00550412"/>
    <w:rsid w:val="005551BC"/>
    <w:rsid w:val="0056152F"/>
    <w:rsid w:val="00565888"/>
    <w:rsid w:val="00575409"/>
    <w:rsid w:val="00575BAF"/>
    <w:rsid w:val="00577C2C"/>
    <w:rsid w:val="0059079D"/>
    <w:rsid w:val="005962EF"/>
    <w:rsid w:val="005970E5"/>
    <w:rsid w:val="005A14CA"/>
    <w:rsid w:val="005A61B4"/>
    <w:rsid w:val="005A67BE"/>
    <w:rsid w:val="005B050E"/>
    <w:rsid w:val="005B2C3F"/>
    <w:rsid w:val="005B4927"/>
    <w:rsid w:val="005C1845"/>
    <w:rsid w:val="005C465C"/>
    <w:rsid w:val="005C729B"/>
    <w:rsid w:val="005D1B6C"/>
    <w:rsid w:val="005D2FEB"/>
    <w:rsid w:val="005D45F9"/>
    <w:rsid w:val="005D579B"/>
    <w:rsid w:val="005D697F"/>
    <w:rsid w:val="005F1809"/>
    <w:rsid w:val="006010D2"/>
    <w:rsid w:val="006105E4"/>
    <w:rsid w:val="00616DC5"/>
    <w:rsid w:val="00617653"/>
    <w:rsid w:val="00620D21"/>
    <w:rsid w:val="0063129B"/>
    <w:rsid w:val="00634D09"/>
    <w:rsid w:val="00635E87"/>
    <w:rsid w:val="0063631F"/>
    <w:rsid w:val="00640A7F"/>
    <w:rsid w:val="00641352"/>
    <w:rsid w:val="00646FBB"/>
    <w:rsid w:val="006534E3"/>
    <w:rsid w:val="00653B40"/>
    <w:rsid w:val="006578A8"/>
    <w:rsid w:val="006746B8"/>
    <w:rsid w:val="0068014D"/>
    <w:rsid w:val="006B58F6"/>
    <w:rsid w:val="006B7B31"/>
    <w:rsid w:val="006C150E"/>
    <w:rsid w:val="006D060F"/>
    <w:rsid w:val="006E321D"/>
    <w:rsid w:val="006F0D5F"/>
    <w:rsid w:val="006F1BE5"/>
    <w:rsid w:val="006F7E1D"/>
    <w:rsid w:val="00704065"/>
    <w:rsid w:val="007057E8"/>
    <w:rsid w:val="007072F7"/>
    <w:rsid w:val="0071773A"/>
    <w:rsid w:val="00722833"/>
    <w:rsid w:val="007257A6"/>
    <w:rsid w:val="00725841"/>
    <w:rsid w:val="007306BC"/>
    <w:rsid w:val="007418A6"/>
    <w:rsid w:val="00744CE7"/>
    <w:rsid w:val="00747BDC"/>
    <w:rsid w:val="00753621"/>
    <w:rsid w:val="00757E20"/>
    <w:rsid w:val="00757F1F"/>
    <w:rsid w:val="00760796"/>
    <w:rsid w:val="00767B72"/>
    <w:rsid w:val="00770C72"/>
    <w:rsid w:val="0078257A"/>
    <w:rsid w:val="00786DC1"/>
    <w:rsid w:val="007875DD"/>
    <w:rsid w:val="00787F7D"/>
    <w:rsid w:val="0079045A"/>
    <w:rsid w:val="007A3910"/>
    <w:rsid w:val="007B17B6"/>
    <w:rsid w:val="007B3D1F"/>
    <w:rsid w:val="007D3909"/>
    <w:rsid w:val="007D471D"/>
    <w:rsid w:val="007E0152"/>
    <w:rsid w:val="007E71F4"/>
    <w:rsid w:val="007F1206"/>
    <w:rsid w:val="007F3925"/>
    <w:rsid w:val="007F5164"/>
    <w:rsid w:val="007F68B1"/>
    <w:rsid w:val="00800D5B"/>
    <w:rsid w:val="008018AE"/>
    <w:rsid w:val="00803266"/>
    <w:rsid w:val="00805DBD"/>
    <w:rsid w:val="00806956"/>
    <w:rsid w:val="00822481"/>
    <w:rsid w:val="008237AD"/>
    <w:rsid w:val="008258D7"/>
    <w:rsid w:val="00825DAB"/>
    <w:rsid w:val="008350EB"/>
    <w:rsid w:val="008438D3"/>
    <w:rsid w:val="008504EB"/>
    <w:rsid w:val="00850870"/>
    <w:rsid w:val="008535C5"/>
    <w:rsid w:val="00857509"/>
    <w:rsid w:val="00857BBD"/>
    <w:rsid w:val="0086525D"/>
    <w:rsid w:val="00866436"/>
    <w:rsid w:val="008710C7"/>
    <w:rsid w:val="0087112A"/>
    <w:rsid w:val="00872D60"/>
    <w:rsid w:val="00872F14"/>
    <w:rsid w:val="00877117"/>
    <w:rsid w:val="00881763"/>
    <w:rsid w:val="00881D9E"/>
    <w:rsid w:val="0088749E"/>
    <w:rsid w:val="008A321D"/>
    <w:rsid w:val="008B149B"/>
    <w:rsid w:val="008B1926"/>
    <w:rsid w:val="008B44F2"/>
    <w:rsid w:val="008B59FC"/>
    <w:rsid w:val="008B7731"/>
    <w:rsid w:val="008D084A"/>
    <w:rsid w:val="008D5E68"/>
    <w:rsid w:val="008D5F98"/>
    <w:rsid w:val="008D6013"/>
    <w:rsid w:val="008E0F72"/>
    <w:rsid w:val="00904779"/>
    <w:rsid w:val="00904B6F"/>
    <w:rsid w:val="0090753A"/>
    <w:rsid w:val="00923994"/>
    <w:rsid w:val="009267C7"/>
    <w:rsid w:val="009269A2"/>
    <w:rsid w:val="00930A06"/>
    <w:rsid w:val="00936451"/>
    <w:rsid w:val="009375C2"/>
    <w:rsid w:val="00953A55"/>
    <w:rsid w:val="009606F0"/>
    <w:rsid w:val="00960F30"/>
    <w:rsid w:val="00966746"/>
    <w:rsid w:val="00967797"/>
    <w:rsid w:val="00970485"/>
    <w:rsid w:val="0097190A"/>
    <w:rsid w:val="00971B9B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2971"/>
    <w:rsid w:val="009D6073"/>
    <w:rsid w:val="009D76FB"/>
    <w:rsid w:val="009E2F56"/>
    <w:rsid w:val="009F14EA"/>
    <w:rsid w:val="009F3649"/>
    <w:rsid w:val="00A011AA"/>
    <w:rsid w:val="00A12EED"/>
    <w:rsid w:val="00A255E9"/>
    <w:rsid w:val="00A26511"/>
    <w:rsid w:val="00A268EC"/>
    <w:rsid w:val="00A30030"/>
    <w:rsid w:val="00A311AC"/>
    <w:rsid w:val="00A371D5"/>
    <w:rsid w:val="00A42CA9"/>
    <w:rsid w:val="00A43E08"/>
    <w:rsid w:val="00A47A35"/>
    <w:rsid w:val="00A51A27"/>
    <w:rsid w:val="00A63528"/>
    <w:rsid w:val="00A63DE5"/>
    <w:rsid w:val="00A65FAA"/>
    <w:rsid w:val="00A74A2C"/>
    <w:rsid w:val="00A83B70"/>
    <w:rsid w:val="00A84E68"/>
    <w:rsid w:val="00A91394"/>
    <w:rsid w:val="00AA0AA4"/>
    <w:rsid w:val="00AA39B1"/>
    <w:rsid w:val="00AA4844"/>
    <w:rsid w:val="00AA62CB"/>
    <w:rsid w:val="00AA78E6"/>
    <w:rsid w:val="00AB0E14"/>
    <w:rsid w:val="00AD264A"/>
    <w:rsid w:val="00AD61DD"/>
    <w:rsid w:val="00AE4B6C"/>
    <w:rsid w:val="00AE713B"/>
    <w:rsid w:val="00AE77D0"/>
    <w:rsid w:val="00AF17D1"/>
    <w:rsid w:val="00AF4110"/>
    <w:rsid w:val="00B0544C"/>
    <w:rsid w:val="00B10351"/>
    <w:rsid w:val="00B22837"/>
    <w:rsid w:val="00B24859"/>
    <w:rsid w:val="00B25888"/>
    <w:rsid w:val="00B25F2D"/>
    <w:rsid w:val="00B27C4D"/>
    <w:rsid w:val="00B3235E"/>
    <w:rsid w:val="00B447AA"/>
    <w:rsid w:val="00B50993"/>
    <w:rsid w:val="00B51C11"/>
    <w:rsid w:val="00B7338F"/>
    <w:rsid w:val="00B73AF4"/>
    <w:rsid w:val="00B94F1F"/>
    <w:rsid w:val="00B9532C"/>
    <w:rsid w:val="00B95992"/>
    <w:rsid w:val="00B9792A"/>
    <w:rsid w:val="00BA78BA"/>
    <w:rsid w:val="00BC3A44"/>
    <w:rsid w:val="00BC3E85"/>
    <w:rsid w:val="00BD05ED"/>
    <w:rsid w:val="00BF4C0F"/>
    <w:rsid w:val="00C014C2"/>
    <w:rsid w:val="00C01AC4"/>
    <w:rsid w:val="00C0771D"/>
    <w:rsid w:val="00C129E1"/>
    <w:rsid w:val="00C24844"/>
    <w:rsid w:val="00C33D9D"/>
    <w:rsid w:val="00C37234"/>
    <w:rsid w:val="00C4063F"/>
    <w:rsid w:val="00C51B5E"/>
    <w:rsid w:val="00C5284F"/>
    <w:rsid w:val="00C53255"/>
    <w:rsid w:val="00C65CE8"/>
    <w:rsid w:val="00C70A8E"/>
    <w:rsid w:val="00C72B88"/>
    <w:rsid w:val="00C812AC"/>
    <w:rsid w:val="00C81C26"/>
    <w:rsid w:val="00C84BC5"/>
    <w:rsid w:val="00C90D5C"/>
    <w:rsid w:val="00C922D0"/>
    <w:rsid w:val="00C93163"/>
    <w:rsid w:val="00C95B2B"/>
    <w:rsid w:val="00CA6F8A"/>
    <w:rsid w:val="00CB2FBD"/>
    <w:rsid w:val="00CB3115"/>
    <w:rsid w:val="00CC1B59"/>
    <w:rsid w:val="00CC6159"/>
    <w:rsid w:val="00CD659C"/>
    <w:rsid w:val="00CE36D1"/>
    <w:rsid w:val="00CE3D9F"/>
    <w:rsid w:val="00CE75C5"/>
    <w:rsid w:val="00CE7F8E"/>
    <w:rsid w:val="00CF0F90"/>
    <w:rsid w:val="00CF69B8"/>
    <w:rsid w:val="00D00E59"/>
    <w:rsid w:val="00D02142"/>
    <w:rsid w:val="00D12975"/>
    <w:rsid w:val="00D2132A"/>
    <w:rsid w:val="00D217DB"/>
    <w:rsid w:val="00D23E84"/>
    <w:rsid w:val="00D25AB9"/>
    <w:rsid w:val="00D270CA"/>
    <w:rsid w:val="00D3115A"/>
    <w:rsid w:val="00D40C21"/>
    <w:rsid w:val="00D40CCE"/>
    <w:rsid w:val="00D465F5"/>
    <w:rsid w:val="00D46FE9"/>
    <w:rsid w:val="00D47250"/>
    <w:rsid w:val="00D55A33"/>
    <w:rsid w:val="00D5794C"/>
    <w:rsid w:val="00D6089F"/>
    <w:rsid w:val="00D6099A"/>
    <w:rsid w:val="00D6474B"/>
    <w:rsid w:val="00D67E9B"/>
    <w:rsid w:val="00D767E5"/>
    <w:rsid w:val="00D83C18"/>
    <w:rsid w:val="00D87D8A"/>
    <w:rsid w:val="00D913FC"/>
    <w:rsid w:val="00D915DD"/>
    <w:rsid w:val="00D917AB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E1062"/>
    <w:rsid w:val="00DE7EB1"/>
    <w:rsid w:val="00DF0021"/>
    <w:rsid w:val="00DF156D"/>
    <w:rsid w:val="00E0394D"/>
    <w:rsid w:val="00E0722A"/>
    <w:rsid w:val="00E10D30"/>
    <w:rsid w:val="00E31B8E"/>
    <w:rsid w:val="00E3286A"/>
    <w:rsid w:val="00E32DBD"/>
    <w:rsid w:val="00E346DB"/>
    <w:rsid w:val="00E41D4A"/>
    <w:rsid w:val="00E442A3"/>
    <w:rsid w:val="00E45FB9"/>
    <w:rsid w:val="00E47B9C"/>
    <w:rsid w:val="00E56F2F"/>
    <w:rsid w:val="00E64765"/>
    <w:rsid w:val="00E64F63"/>
    <w:rsid w:val="00E663CE"/>
    <w:rsid w:val="00E7385B"/>
    <w:rsid w:val="00E762C2"/>
    <w:rsid w:val="00E836AF"/>
    <w:rsid w:val="00EA2EAD"/>
    <w:rsid w:val="00EA6642"/>
    <w:rsid w:val="00EB4C52"/>
    <w:rsid w:val="00EB7220"/>
    <w:rsid w:val="00EC5085"/>
    <w:rsid w:val="00EC7600"/>
    <w:rsid w:val="00ED4C28"/>
    <w:rsid w:val="00EE1D09"/>
    <w:rsid w:val="00EE3D92"/>
    <w:rsid w:val="00EF05BD"/>
    <w:rsid w:val="00F05411"/>
    <w:rsid w:val="00F06CC2"/>
    <w:rsid w:val="00F14CE1"/>
    <w:rsid w:val="00F17B50"/>
    <w:rsid w:val="00F2249C"/>
    <w:rsid w:val="00F2286A"/>
    <w:rsid w:val="00F2647F"/>
    <w:rsid w:val="00F36121"/>
    <w:rsid w:val="00F363D6"/>
    <w:rsid w:val="00F438C6"/>
    <w:rsid w:val="00F512A1"/>
    <w:rsid w:val="00F51F8D"/>
    <w:rsid w:val="00F5284C"/>
    <w:rsid w:val="00F64CBA"/>
    <w:rsid w:val="00F77602"/>
    <w:rsid w:val="00F82A71"/>
    <w:rsid w:val="00F83A05"/>
    <w:rsid w:val="00F90A3C"/>
    <w:rsid w:val="00FA14E4"/>
    <w:rsid w:val="00FB03C6"/>
    <w:rsid w:val="00FB5536"/>
    <w:rsid w:val="00FB5ED2"/>
    <w:rsid w:val="00FC5935"/>
    <w:rsid w:val="00FC6FCD"/>
    <w:rsid w:val="00FD4318"/>
    <w:rsid w:val="00FF0B4D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19E-EC8E-4DE6-9FF3-544F03E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KhristoforovaNA</cp:lastModifiedBy>
  <cp:revision>234</cp:revision>
  <cp:lastPrinted>2022-02-28T05:47:00Z</cp:lastPrinted>
  <dcterms:created xsi:type="dcterms:W3CDTF">2016-04-29T01:40:00Z</dcterms:created>
  <dcterms:modified xsi:type="dcterms:W3CDTF">2022-06-28T08:44:00Z</dcterms:modified>
</cp:coreProperties>
</file>